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41" w:rsidRPr="008715CC" w:rsidRDefault="009A1C41" w:rsidP="009A1C41">
      <w:pPr>
        <w:pStyle w:val="20"/>
        <w:shd w:val="clear" w:color="auto" w:fill="auto"/>
        <w:spacing w:after="0"/>
        <w:ind w:left="80"/>
        <w:jc w:val="left"/>
      </w:pPr>
      <w:r>
        <w:t xml:space="preserve">                        РОССИЙСКАЯ ФЕДЕРАЦИЯ          </w:t>
      </w:r>
    </w:p>
    <w:p w:rsidR="009A1C41" w:rsidRPr="008715CC" w:rsidRDefault="009A1C41" w:rsidP="009A1C41">
      <w:pPr>
        <w:pStyle w:val="20"/>
        <w:shd w:val="clear" w:color="auto" w:fill="auto"/>
        <w:spacing w:after="0"/>
        <w:ind w:left="80"/>
      </w:pPr>
      <w:r>
        <w:t xml:space="preserve">РОСТОВСКАЯ ОБЛАСТЬ </w:t>
      </w:r>
    </w:p>
    <w:p w:rsidR="009A1C41" w:rsidRDefault="009A1C41" w:rsidP="009A1C41">
      <w:pPr>
        <w:pStyle w:val="20"/>
        <w:shd w:val="clear" w:color="auto" w:fill="auto"/>
        <w:spacing w:after="0"/>
        <w:ind w:left="80"/>
      </w:pPr>
      <w:r>
        <w:t>МАТВЕЕВО-КУРГАИСКИЙ РАЙОН</w:t>
      </w:r>
    </w:p>
    <w:p w:rsidR="009A1C41" w:rsidRDefault="009A1C41" w:rsidP="009A1C41">
      <w:pPr>
        <w:pStyle w:val="20"/>
        <w:shd w:val="clear" w:color="auto" w:fill="auto"/>
        <w:spacing w:after="0" w:line="240" w:lineRule="auto"/>
        <w:ind w:left="80"/>
      </w:pPr>
      <w:r>
        <w:t xml:space="preserve"> МУНИЦИПАЛЬНОЕ ОБРАЗОВАНИЕ «БОЛЬШЕКИРСАНОВСКОЕ СЕЛЬСКОЕ ПОСЕЛЕНИЕ»</w:t>
      </w:r>
    </w:p>
    <w:p w:rsidR="009A1C41" w:rsidRDefault="009A1C41" w:rsidP="009A1C41">
      <w:pPr>
        <w:pStyle w:val="20"/>
        <w:shd w:val="clear" w:color="auto" w:fill="auto"/>
        <w:spacing w:after="0" w:line="240" w:lineRule="auto"/>
        <w:ind w:left="80"/>
        <w:rPr>
          <w:rStyle w:val="20pt"/>
        </w:rPr>
      </w:pPr>
      <w:r>
        <w:rPr>
          <w:rStyle w:val="20pt"/>
        </w:rPr>
        <w:t>АДМИНИСТРАЦИЯ БОЛЬШЕКИРСАНОВСКОГО СЕЛЬСКОГО ПОСЕЛЕНИЯ</w:t>
      </w:r>
    </w:p>
    <w:p w:rsidR="009A1C41" w:rsidRDefault="009A1C41" w:rsidP="009A1C41">
      <w:pPr>
        <w:pStyle w:val="20"/>
        <w:shd w:val="clear" w:color="auto" w:fill="auto"/>
        <w:spacing w:after="0" w:line="240" w:lineRule="auto"/>
        <w:ind w:left="80"/>
        <w:rPr>
          <w:rStyle w:val="20pt"/>
        </w:rPr>
      </w:pPr>
    </w:p>
    <w:p w:rsidR="009A1C41" w:rsidRDefault="009A1C41" w:rsidP="009A1C41">
      <w:pPr>
        <w:pStyle w:val="20"/>
        <w:shd w:val="clear" w:color="auto" w:fill="auto"/>
        <w:spacing w:after="0" w:line="624" w:lineRule="exact"/>
        <w:ind w:left="80"/>
      </w:pPr>
      <w:r>
        <w:t>ПОСТАНОВЛЕНИЕ</w:t>
      </w:r>
    </w:p>
    <w:p w:rsidR="009A1C41" w:rsidRDefault="009A1C41" w:rsidP="009A1C41">
      <w:pPr>
        <w:pStyle w:val="20"/>
        <w:shd w:val="clear" w:color="auto" w:fill="auto"/>
        <w:spacing w:after="0" w:line="624" w:lineRule="exact"/>
        <w:ind w:left="80"/>
      </w:pPr>
    </w:p>
    <w:p w:rsidR="009A1C41" w:rsidRDefault="003E082C" w:rsidP="009A1C41">
      <w:pPr>
        <w:pStyle w:val="20"/>
        <w:shd w:val="clear" w:color="auto" w:fill="auto"/>
        <w:tabs>
          <w:tab w:val="left" w:pos="3842"/>
          <w:tab w:val="left" w:pos="6098"/>
        </w:tabs>
        <w:spacing w:after="0" w:line="270" w:lineRule="exact"/>
        <w:ind w:left="40"/>
        <w:jc w:val="left"/>
        <w:rPr>
          <w:rStyle w:val="20pt"/>
        </w:rPr>
      </w:pPr>
      <w:r>
        <w:rPr>
          <w:rStyle w:val="20pt"/>
        </w:rPr>
        <w:t>06.06.2022</w:t>
      </w:r>
      <w:r w:rsidR="009A1C41">
        <w:rPr>
          <w:rStyle w:val="20pt"/>
        </w:rPr>
        <w:t xml:space="preserve">  г</w:t>
      </w:r>
      <w:r>
        <w:rPr>
          <w:rStyle w:val="20pt"/>
        </w:rPr>
        <w:t>ода</w:t>
      </w:r>
      <w:r>
        <w:rPr>
          <w:rStyle w:val="20pt"/>
        </w:rPr>
        <w:tab/>
        <w:t xml:space="preserve">   №  33</w:t>
      </w:r>
      <w:r w:rsidR="009A1C41">
        <w:rPr>
          <w:rStyle w:val="20pt"/>
        </w:rPr>
        <w:tab/>
        <w:t>х</w:t>
      </w:r>
      <w:proofErr w:type="gramStart"/>
      <w:r w:rsidR="009A1C41">
        <w:rPr>
          <w:rStyle w:val="20pt"/>
        </w:rPr>
        <w:t>.Б</w:t>
      </w:r>
      <w:proofErr w:type="gramEnd"/>
      <w:r w:rsidR="009A1C41">
        <w:rPr>
          <w:rStyle w:val="20pt"/>
        </w:rPr>
        <w:t xml:space="preserve">ольшая </w:t>
      </w:r>
      <w:proofErr w:type="spellStart"/>
      <w:r w:rsidR="009A1C41">
        <w:rPr>
          <w:rStyle w:val="20pt"/>
        </w:rPr>
        <w:t>Кирсановка</w:t>
      </w:r>
      <w:proofErr w:type="spellEnd"/>
    </w:p>
    <w:p w:rsidR="003E082C" w:rsidRDefault="003E082C" w:rsidP="009A1C41">
      <w:pPr>
        <w:pStyle w:val="20"/>
        <w:shd w:val="clear" w:color="auto" w:fill="auto"/>
        <w:tabs>
          <w:tab w:val="left" w:pos="3842"/>
          <w:tab w:val="left" w:pos="6098"/>
        </w:tabs>
        <w:spacing w:after="0" w:line="270" w:lineRule="exact"/>
        <w:ind w:left="40"/>
        <w:jc w:val="left"/>
        <w:rPr>
          <w:rStyle w:val="20pt"/>
        </w:rPr>
      </w:pPr>
    </w:p>
    <w:p w:rsidR="009A1C41" w:rsidRDefault="009A1C41" w:rsidP="009A1C41">
      <w:pPr>
        <w:pStyle w:val="20"/>
        <w:shd w:val="clear" w:color="auto" w:fill="auto"/>
        <w:tabs>
          <w:tab w:val="left" w:pos="3842"/>
          <w:tab w:val="left" w:pos="6098"/>
        </w:tabs>
        <w:spacing w:after="0" w:line="270" w:lineRule="exact"/>
        <w:ind w:left="40"/>
        <w:jc w:val="left"/>
      </w:pPr>
    </w:p>
    <w:p w:rsidR="003E082C" w:rsidRDefault="003E082C" w:rsidP="003E082C">
      <w:pPr>
        <w:pStyle w:val="1"/>
        <w:shd w:val="clear" w:color="auto" w:fill="auto"/>
        <w:spacing w:before="0" w:after="0"/>
        <w:ind w:left="40" w:right="20" w:hanging="40"/>
        <w:jc w:val="left"/>
        <w:rPr>
          <w:sz w:val="28"/>
          <w:szCs w:val="28"/>
        </w:rPr>
      </w:pPr>
      <w:r w:rsidRPr="00420754">
        <w:rPr>
          <w:sz w:val="28"/>
          <w:szCs w:val="28"/>
        </w:rPr>
        <w:t>Об утверждении Плана мероприятий</w:t>
      </w:r>
    </w:p>
    <w:p w:rsidR="003E082C" w:rsidRDefault="003E082C" w:rsidP="003E082C">
      <w:pPr>
        <w:pStyle w:val="1"/>
        <w:shd w:val="clear" w:color="auto" w:fill="auto"/>
        <w:spacing w:before="0" w:after="0"/>
        <w:ind w:left="40" w:right="20" w:hanging="40"/>
        <w:jc w:val="left"/>
        <w:rPr>
          <w:sz w:val="28"/>
          <w:szCs w:val="28"/>
        </w:rPr>
      </w:pPr>
      <w:r w:rsidRPr="00420754">
        <w:rPr>
          <w:sz w:val="28"/>
          <w:szCs w:val="28"/>
        </w:rPr>
        <w:t>муниципального образования</w:t>
      </w:r>
    </w:p>
    <w:p w:rsidR="003E082C" w:rsidRDefault="003E082C" w:rsidP="003E082C">
      <w:pPr>
        <w:pStyle w:val="1"/>
        <w:shd w:val="clear" w:color="auto" w:fill="auto"/>
        <w:spacing w:before="0" w:after="0"/>
        <w:ind w:left="40" w:right="20" w:hanging="40"/>
        <w:jc w:val="left"/>
        <w:rPr>
          <w:sz w:val="28"/>
          <w:szCs w:val="28"/>
        </w:rPr>
      </w:pPr>
      <w:r w:rsidRPr="00420754">
        <w:rPr>
          <w:sz w:val="28"/>
          <w:szCs w:val="28"/>
        </w:rPr>
        <w:t>«</w:t>
      </w:r>
      <w:proofErr w:type="spellStart"/>
      <w:r w:rsidR="0010235D">
        <w:rPr>
          <w:sz w:val="28"/>
          <w:szCs w:val="28"/>
        </w:rPr>
        <w:t>Большекирсановское</w:t>
      </w:r>
      <w:proofErr w:type="spellEnd"/>
      <w:r w:rsidR="0010235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»</w:t>
      </w:r>
    </w:p>
    <w:p w:rsidR="003E082C" w:rsidRDefault="003E082C" w:rsidP="003E082C">
      <w:pPr>
        <w:pStyle w:val="1"/>
        <w:shd w:val="clear" w:color="auto" w:fill="auto"/>
        <w:spacing w:before="0" w:after="0"/>
        <w:ind w:left="40" w:right="20" w:hanging="40"/>
        <w:jc w:val="left"/>
        <w:rPr>
          <w:sz w:val="28"/>
          <w:szCs w:val="28"/>
        </w:rPr>
      </w:pPr>
      <w:r>
        <w:rPr>
          <w:sz w:val="28"/>
          <w:szCs w:val="28"/>
        </w:rPr>
        <w:t>по реализации в 2022-2025</w:t>
      </w:r>
      <w:r w:rsidRPr="00420754">
        <w:rPr>
          <w:sz w:val="28"/>
          <w:szCs w:val="28"/>
        </w:rPr>
        <w:t xml:space="preserve"> годах Стратегии </w:t>
      </w:r>
    </w:p>
    <w:p w:rsidR="003E082C" w:rsidRDefault="003E082C" w:rsidP="003E082C">
      <w:pPr>
        <w:pStyle w:val="1"/>
        <w:shd w:val="clear" w:color="auto" w:fill="auto"/>
        <w:spacing w:before="0" w:after="0"/>
        <w:ind w:left="40" w:right="20" w:hanging="40"/>
        <w:jc w:val="left"/>
        <w:rPr>
          <w:sz w:val="28"/>
          <w:szCs w:val="28"/>
        </w:rPr>
      </w:pPr>
      <w:r w:rsidRPr="00420754">
        <w:rPr>
          <w:sz w:val="28"/>
          <w:szCs w:val="28"/>
        </w:rPr>
        <w:t xml:space="preserve">государственной национальной политики РФ </w:t>
      </w:r>
    </w:p>
    <w:p w:rsidR="003E082C" w:rsidRDefault="003E082C" w:rsidP="003E082C">
      <w:pPr>
        <w:pStyle w:val="1"/>
        <w:shd w:val="clear" w:color="auto" w:fill="auto"/>
        <w:spacing w:before="0" w:after="0"/>
        <w:ind w:left="40" w:right="20" w:hanging="40"/>
        <w:jc w:val="left"/>
      </w:pPr>
      <w:r w:rsidRPr="00420754">
        <w:rPr>
          <w:sz w:val="28"/>
          <w:szCs w:val="28"/>
        </w:rPr>
        <w:t>на период до 2025 года</w:t>
      </w:r>
      <w:r>
        <w:t xml:space="preserve"> </w:t>
      </w:r>
    </w:p>
    <w:p w:rsidR="003E082C" w:rsidRDefault="003E082C" w:rsidP="003E082C">
      <w:pPr>
        <w:pStyle w:val="1"/>
        <w:shd w:val="clear" w:color="auto" w:fill="auto"/>
        <w:spacing w:before="0" w:after="0"/>
        <w:ind w:left="40" w:right="20" w:hanging="40"/>
        <w:jc w:val="left"/>
      </w:pPr>
    </w:p>
    <w:p w:rsidR="003E082C" w:rsidRPr="003E082C" w:rsidRDefault="003E082C" w:rsidP="003E082C">
      <w:pPr>
        <w:pStyle w:val="1"/>
        <w:shd w:val="clear" w:color="auto" w:fill="auto"/>
        <w:spacing w:before="0" w:after="0"/>
        <w:ind w:left="40" w:right="20" w:hanging="40"/>
        <w:jc w:val="left"/>
      </w:pPr>
    </w:p>
    <w:p w:rsidR="003E082C" w:rsidRPr="00431ED9" w:rsidRDefault="003E082C" w:rsidP="003E08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082C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19.12.2012 № 1666 «О Стратегии государственной национальной политики Российской Фе</w:t>
      </w:r>
      <w:r>
        <w:rPr>
          <w:rFonts w:ascii="Times New Roman" w:hAnsi="Times New Roman"/>
          <w:sz w:val="28"/>
          <w:szCs w:val="28"/>
        </w:rPr>
        <w:t>дерации на период до 2025 года»</w:t>
      </w:r>
      <w:r w:rsidR="00431ED9">
        <w:rPr>
          <w:rFonts w:ascii="Times New Roman" w:hAnsi="Times New Roman"/>
          <w:sz w:val="28"/>
          <w:szCs w:val="28"/>
        </w:rPr>
        <w:t xml:space="preserve">, распоряжения администрации </w:t>
      </w:r>
      <w:proofErr w:type="spellStart"/>
      <w:r w:rsidR="00431ED9">
        <w:rPr>
          <w:rFonts w:ascii="Times New Roman" w:hAnsi="Times New Roman"/>
          <w:sz w:val="28"/>
          <w:szCs w:val="28"/>
        </w:rPr>
        <w:t>Матвеево-Курганского</w:t>
      </w:r>
      <w:proofErr w:type="spellEnd"/>
      <w:r w:rsidR="00431ED9">
        <w:rPr>
          <w:rFonts w:ascii="Times New Roman" w:hAnsi="Times New Roman"/>
          <w:sz w:val="28"/>
          <w:szCs w:val="28"/>
        </w:rPr>
        <w:t xml:space="preserve"> района № 133 от 01.06.2022 г «</w:t>
      </w:r>
      <w:r w:rsidR="00431ED9" w:rsidRPr="00431ED9">
        <w:rPr>
          <w:rFonts w:ascii="Times New Roman" w:hAnsi="Times New Roman"/>
          <w:sz w:val="28"/>
          <w:szCs w:val="28"/>
        </w:rPr>
        <w:t>Об утверждении Плана мероприятий муниципального образования «</w:t>
      </w:r>
      <w:proofErr w:type="spellStart"/>
      <w:r w:rsidR="00431ED9" w:rsidRPr="00431ED9">
        <w:rPr>
          <w:rFonts w:ascii="Times New Roman" w:hAnsi="Times New Roman"/>
          <w:sz w:val="28"/>
          <w:szCs w:val="28"/>
        </w:rPr>
        <w:t>Матвеево-Курганский</w:t>
      </w:r>
      <w:proofErr w:type="spellEnd"/>
      <w:r w:rsidR="00431ED9" w:rsidRPr="00431ED9">
        <w:rPr>
          <w:rFonts w:ascii="Times New Roman" w:hAnsi="Times New Roman"/>
          <w:sz w:val="28"/>
          <w:szCs w:val="28"/>
        </w:rPr>
        <w:t xml:space="preserve"> район» </w:t>
      </w:r>
      <w:proofErr w:type="gramStart"/>
      <w:r w:rsidR="00431ED9" w:rsidRPr="00431ED9">
        <w:rPr>
          <w:rFonts w:ascii="Times New Roman" w:hAnsi="Times New Roman"/>
          <w:sz w:val="28"/>
          <w:szCs w:val="28"/>
        </w:rPr>
        <w:t>по</w:t>
      </w:r>
      <w:proofErr w:type="gramEnd"/>
      <w:r w:rsidR="00431ED9" w:rsidRPr="00431ED9">
        <w:rPr>
          <w:rFonts w:ascii="Times New Roman" w:hAnsi="Times New Roman"/>
          <w:sz w:val="28"/>
          <w:szCs w:val="28"/>
        </w:rPr>
        <w:t xml:space="preserve"> реализации в 2022-2025 годах Стратегии государственной национальной политики РФ на период до 2025 года</w:t>
      </w:r>
      <w:r w:rsidR="00431ED9">
        <w:rPr>
          <w:rFonts w:ascii="Times New Roman" w:hAnsi="Times New Roman"/>
          <w:sz w:val="28"/>
          <w:szCs w:val="28"/>
        </w:rPr>
        <w:t xml:space="preserve">» </w:t>
      </w:r>
    </w:p>
    <w:p w:rsidR="009A1C41" w:rsidRDefault="009A1C41" w:rsidP="009A1C41">
      <w:pPr>
        <w:pStyle w:val="1"/>
        <w:shd w:val="clear" w:color="auto" w:fill="auto"/>
        <w:spacing w:before="0" w:after="341"/>
        <w:ind w:left="40" w:right="20" w:firstLine="740"/>
      </w:pPr>
      <w:r>
        <w:t xml:space="preserve">                                ПОСТАНОВЛЯЮ:</w:t>
      </w:r>
    </w:p>
    <w:p w:rsidR="009A1C41" w:rsidRDefault="009A1C41" w:rsidP="009A1C41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/>
        <w:ind w:left="40" w:right="20" w:firstLine="740"/>
      </w:pPr>
      <w:r>
        <w:t>Ут</w:t>
      </w:r>
      <w:r w:rsidR="00431ED9">
        <w:t>вердить П</w:t>
      </w:r>
      <w:r w:rsidR="003E082C">
        <w:t>лан мероприятий на 2022-2025</w:t>
      </w:r>
      <w:r>
        <w:t xml:space="preserve"> годы по реализации в </w:t>
      </w:r>
      <w:proofErr w:type="spellStart"/>
      <w:r>
        <w:t>Большекирсановском</w:t>
      </w:r>
      <w:proofErr w:type="spellEnd"/>
      <w:r>
        <w:t xml:space="preserve">  сельском поселении Стратегии государственной национальной политики Российской Федерации на период до 2025 года</w:t>
      </w:r>
      <w:proofErr w:type="gramStart"/>
      <w:r>
        <w:t xml:space="preserve">  ,</w:t>
      </w:r>
      <w:proofErr w:type="gramEnd"/>
      <w:r>
        <w:t xml:space="preserve"> согласно приложению.</w:t>
      </w:r>
    </w:p>
    <w:p w:rsidR="009A1C41" w:rsidRDefault="009A1C41" w:rsidP="009A1C41">
      <w:pPr>
        <w:pStyle w:val="1"/>
        <w:shd w:val="clear" w:color="auto" w:fill="auto"/>
        <w:tabs>
          <w:tab w:val="left" w:pos="1038"/>
        </w:tabs>
        <w:spacing w:before="0" w:after="0"/>
        <w:ind w:right="20"/>
      </w:pPr>
      <w:r>
        <w:t xml:space="preserve">        </w:t>
      </w:r>
    </w:p>
    <w:p w:rsidR="009A1C41" w:rsidRDefault="009A1C41" w:rsidP="009A1C41">
      <w:pPr>
        <w:pStyle w:val="1"/>
        <w:shd w:val="clear" w:color="auto" w:fill="auto"/>
        <w:tabs>
          <w:tab w:val="left" w:pos="1038"/>
        </w:tabs>
        <w:spacing w:before="0" w:after="0"/>
        <w:ind w:right="20"/>
      </w:pPr>
      <w:r>
        <w:t xml:space="preserve">           2. </w:t>
      </w:r>
      <w:proofErr w:type="gramStart"/>
      <w:r>
        <w:t>Контроль за</w:t>
      </w:r>
      <w:proofErr w:type="gramEnd"/>
      <w:r>
        <w:t xml:space="preserve"> выполнением  постановления оставляю за собой.     </w:t>
      </w:r>
    </w:p>
    <w:p w:rsidR="009A1C41" w:rsidRDefault="009A1C41" w:rsidP="009A1C41">
      <w:pPr>
        <w:pStyle w:val="1"/>
        <w:shd w:val="clear" w:color="auto" w:fill="auto"/>
        <w:tabs>
          <w:tab w:val="left" w:pos="1038"/>
        </w:tabs>
        <w:spacing w:before="0" w:after="0"/>
        <w:ind w:right="20"/>
      </w:pPr>
    </w:p>
    <w:p w:rsidR="009A1C41" w:rsidRDefault="009A1C41" w:rsidP="009A1C41">
      <w:pPr>
        <w:pStyle w:val="1"/>
        <w:shd w:val="clear" w:color="auto" w:fill="auto"/>
        <w:tabs>
          <w:tab w:val="left" w:pos="1038"/>
        </w:tabs>
        <w:spacing w:before="0" w:after="0"/>
        <w:ind w:right="20"/>
      </w:pPr>
    </w:p>
    <w:p w:rsidR="003E082C" w:rsidRDefault="003E082C" w:rsidP="009A1C41">
      <w:pPr>
        <w:pStyle w:val="1"/>
        <w:shd w:val="clear" w:color="auto" w:fill="auto"/>
        <w:tabs>
          <w:tab w:val="left" w:pos="1038"/>
        </w:tabs>
        <w:spacing w:before="0" w:after="0"/>
        <w:ind w:right="20"/>
      </w:pPr>
    </w:p>
    <w:p w:rsidR="009A1C41" w:rsidRDefault="009A1C41" w:rsidP="009A1C41">
      <w:pPr>
        <w:pStyle w:val="1"/>
        <w:shd w:val="clear" w:color="auto" w:fill="auto"/>
        <w:tabs>
          <w:tab w:val="left" w:pos="1024"/>
        </w:tabs>
        <w:spacing w:before="0" w:after="0" w:line="240" w:lineRule="auto"/>
        <w:ind w:left="40" w:right="20"/>
      </w:pPr>
      <w:r>
        <w:t>Глава Администрации</w:t>
      </w:r>
    </w:p>
    <w:p w:rsidR="009A1C41" w:rsidRDefault="009A1C41" w:rsidP="009A1C41">
      <w:pPr>
        <w:pStyle w:val="1"/>
        <w:shd w:val="clear" w:color="auto" w:fill="auto"/>
        <w:tabs>
          <w:tab w:val="left" w:pos="1024"/>
        </w:tabs>
        <w:spacing w:before="0" w:after="0" w:line="240" w:lineRule="auto"/>
        <w:ind w:left="40" w:right="20"/>
      </w:pPr>
      <w:r>
        <w:t xml:space="preserve">Большекирсановского </w:t>
      </w:r>
    </w:p>
    <w:p w:rsidR="009A1C41" w:rsidRDefault="009A1C41" w:rsidP="009A1C41">
      <w:pPr>
        <w:pStyle w:val="1"/>
        <w:shd w:val="clear" w:color="auto" w:fill="auto"/>
        <w:tabs>
          <w:tab w:val="left" w:pos="1024"/>
        </w:tabs>
        <w:spacing w:before="0" w:after="0" w:line="240" w:lineRule="auto"/>
        <w:ind w:left="40" w:right="20"/>
      </w:pPr>
      <w:r>
        <w:t xml:space="preserve">сельского поселения                                                       С.И. Василенко  </w:t>
      </w:r>
    </w:p>
    <w:p w:rsidR="009A1C41" w:rsidRDefault="009A1C41" w:rsidP="00F7217C">
      <w:pPr>
        <w:pStyle w:val="20"/>
        <w:shd w:val="clear" w:color="auto" w:fill="auto"/>
        <w:spacing w:after="0"/>
        <w:ind w:left="80"/>
        <w:jc w:val="left"/>
        <w:sectPr w:rsidR="009A1C41" w:rsidSect="00FC1E0C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9A1C41" w:rsidRPr="00431ED9" w:rsidRDefault="009A1C41" w:rsidP="009A1C41">
      <w:pPr>
        <w:ind w:left="10773"/>
        <w:jc w:val="center"/>
        <w:rPr>
          <w:rFonts w:ascii="Times New Roman" w:hAnsi="Times New Roman"/>
          <w:sz w:val="20"/>
          <w:szCs w:val="20"/>
        </w:rPr>
      </w:pPr>
      <w:r w:rsidRPr="00431ED9">
        <w:rPr>
          <w:rFonts w:ascii="Times New Roman" w:hAnsi="Times New Roman"/>
          <w:kern w:val="2"/>
          <w:sz w:val="20"/>
          <w:szCs w:val="20"/>
        </w:rPr>
        <w:lastRenderedPageBreak/>
        <w:t>Приложение к постановлению</w:t>
      </w:r>
      <w:r w:rsidRPr="00431ED9">
        <w:rPr>
          <w:rFonts w:ascii="Times New Roman" w:hAnsi="Times New Roman"/>
          <w:kern w:val="2"/>
          <w:sz w:val="20"/>
          <w:szCs w:val="20"/>
        </w:rPr>
        <w:br/>
        <w:t xml:space="preserve">Администрации  Большекирсановского сельского поселения </w:t>
      </w:r>
      <w:r w:rsidRPr="00431ED9">
        <w:rPr>
          <w:rFonts w:ascii="Times New Roman" w:hAnsi="Times New Roman"/>
          <w:sz w:val="20"/>
          <w:szCs w:val="20"/>
        </w:rPr>
        <w:t xml:space="preserve">от </w:t>
      </w:r>
      <w:r w:rsidR="003E082C" w:rsidRPr="00431ED9">
        <w:rPr>
          <w:rFonts w:ascii="Times New Roman" w:hAnsi="Times New Roman"/>
          <w:sz w:val="20"/>
          <w:szCs w:val="20"/>
        </w:rPr>
        <w:t>06.06.2022  № 33</w:t>
      </w:r>
    </w:p>
    <w:p w:rsidR="009A1C41" w:rsidRPr="00431ED9" w:rsidRDefault="009A1C41" w:rsidP="009A1C41">
      <w:pPr>
        <w:jc w:val="center"/>
        <w:rPr>
          <w:rFonts w:ascii="Times New Roman" w:hAnsi="Times New Roman"/>
          <w:kern w:val="2"/>
          <w:sz w:val="24"/>
          <w:szCs w:val="24"/>
        </w:rPr>
      </w:pPr>
      <w:r w:rsidRPr="00431ED9">
        <w:rPr>
          <w:rFonts w:ascii="Times New Roman" w:hAnsi="Times New Roman"/>
          <w:kern w:val="2"/>
          <w:sz w:val="24"/>
          <w:szCs w:val="24"/>
        </w:rPr>
        <w:t>ПЛАН</w:t>
      </w:r>
      <w:r w:rsidRPr="00431ED9">
        <w:rPr>
          <w:rFonts w:ascii="Times New Roman" w:hAnsi="Times New Roman"/>
          <w:kern w:val="2"/>
          <w:sz w:val="24"/>
          <w:szCs w:val="24"/>
        </w:rPr>
        <w:br/>
        <w:t>мероприятий Большекирсановс</w:t>
      </w:r>
      <w:r w:rsidR="003E082C" w:rsidRPr="00431ED9">
        <w:rPr>
          <w:rFonts w:ascii="Times New Roman" w:hAnsi="Times New Roman"/>
          <w:kern w:val="2"/>
          <w:sz w:val="24"/>
          <w:szCs w:val="24"/>
        </w:rPr>
        <w:t>кого сельского поселения на 2022 – 2025</w:t>
      </w:r>
      <w:r w:rsidRPr="00431ED9">
        <w:rPr>
          <w:rFonts w:ascii="Times New Roman" w:hAnsi="Times New Roman"/>
          <w:kern w:val="2"/>
          <w:sz w:val="24"/>
          <w:szCs w:val="24"/>
        </w:rPr>
        <w:t xml:space="preserve"> годы по реализации  Стратегии государственной национальной политики Российской Федерации на период до 2025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689"/>
        <w:gridCol w:w="2436"/>
        <w:gridCol w:w="1701"/>
        <w:gridCol w:w="2299"/>
        <w:gridCol w:w="48"/>
        <w:gridCol w:w="101"/>
        <w:gridCol w:w="1934"/>
        <w:gridCol w:w="2179"/>
        <w:gridCol w:w="2436"/>
        <w:gridCol w:w="2191"/>
      </w:tblGrid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2299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83" w:type="dxa"/>
            <w:gridSpan w:val="3"/>
            <w:shd w:val="clear" w:color="auto" w:fill="auto"/>
          </w:tcPr>
          <w:p w:rsid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Источник</w:t>
            </w:r>
          </w:p>
          <w:p w:rsidR="009A1C41" w:rsidRPr="00964A8B" w:rsidRDefault="00964A8B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финан</w:t>
            </w:r>
            <w:r w:rsidR="009A1C41" w:rsidRPr="00964A8B">
              <w:rPr>
                <w:rFonts w:ascii="Times New Roman" w:hAnsi="Times New Roman"/>
                <w:kern w:val="2"/>
                <w:sz w:val="24"/>
                <w:szCs w:val="24"/>
              </w:rPr>
              <w:t>сирования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Задача мероприятия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431ED9" w:rsidP="00431ED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Индикатор (количествен</w:t>
            </w:r>
            <w:r w:rsidR="009A1C41" w:rsidRPr="00964A8B">
              <w:rPr>
                <w:rFonts w:ascii="Times New Roman" w:hAnsi="Times New Roman"/>
                <w:kern w:val="2"/>
                <w:sz w:val="24"/>
                <w:szCs w:val="24"/>
              </w:rPr>
              <w:t>ный или качественный) для контроля исполнения мероприятий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  <w:tr w:rsidR="009A1C41" w:rsidRPr="00964A8B" w:rsidTr="00431ED9">
        <w:trPr>
          <w:tblHeader/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</w:tr>
      <w:tr w:rsidR="009A1C41" w:rsidRPr="00964A8B" w:rsidTr="00666C90">
        <w:trPr>
          <w:jc w:val="center"/>
        </w:trPr>
        <w:tc>
          <w:tcPr>
            <w:tcW w:w="16014" w:type="dxa"/>
            <w:gridSpan w:val="10"/>
            <w:shd w:val="clear" w:color="auto" w:fill="auto"/>
          </w:tcPr>
          <w:p w:rsidR="009A1C41" w:rsidRPr="00964A8B" w:rsidRDefault="009A1C41" w:rsidP="00431ED9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I. Совершенствование государственного управления в сфере реализации государственной национальной политики</w:t>
            </w: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Мониторинг си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туации в сфере межэтнических отношений в  му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ниципальном об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разовании.</w:t>
            </w: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229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83" w:type="dxa"/>
            <w:gridSpan w:val="3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431ED9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мониторинг со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стояния межэт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нических отно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шений на тер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ритории поселения, реагирова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на возник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новение межэт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нической напряженности и раннее преду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преждение конфликтных ситуаций в дан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ной сфере </w:t>
            </w:r>
            <w:r w:rsidR="00431ED9">
              <w:rPr>
                <w:rFonts w:ascii="Times New Roman" w:hAnsi="Times New Roman"/>
                <w:kern w:val="2"/>
                <w:sz w:val="24"/>
                <w:szCs w:val="24"/>
              </w:rPr>
              <w:t>об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щественной жизни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A1C41" w:rsidRPr="00964A8B" w:rsidTr="00666C90">
        <w:trPr>
          <w:jc w:val="center"/>
        </w:trPr>
        <w:tc>
          <w:tcPr>
            <w:tcW w:w="16014" w:type="dxa"/>
            <w:gridSpan w:val="10"/>
            <w:shd w:val="clear" w:color="auto" w:fill="auto"/>
          </w:tcPr>
          <w:p w:rsidR="009A1C41" w:rsidRPr="00964A8B" w:rsidRDefault="009A1C41" w:rsidP="00964A8B">
            <w:pPr>
              <w:pageBreakBefore/>
              <w:spacing w:line="238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A1C41" w:rsidRPr="00964A8B" w:rsidRDefault="009A1C41" w:rsidP="00964A8B">
            <w:pPr>
              <w:pageBreakBefore/>
              <w:spacing w:line="238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II. Обеспечение реализации конституционных прав граждан</w:t>
            </w:r>
          </w:p>
          <w:p w:rsidR="009A1C41" w:rsidRPr="00964A8B" w:rsidRDefault="009A1C41" w:rsidP="00964A8B">
            <w:pPr>
              <w:pageBreakBefore/>
              <w:spacing w:line="238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spacing w:line="23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Мониторинг об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ращений граждан о фактах наруше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 принципа равноправия граждан незави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симо от расы, эт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нической принад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лежности, языка, отношения к ре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лигии, убежде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ний, принадлеж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 к обще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ственным объ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единениям, </w:t>
            </w:r>
          </w:p>
          <w:p w:rsidR="009A1C41" w:rsidRPr="00964A8B" w:rsidRDefault="009A1C41" w:rsidP="00964A8B">
            <w:pPr>
              <w:spacing w:line="23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а также других об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стоятель</w:t>
            </w:r>
            <w:proofErr w:type="gram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ств пр</w:t>
            </w:r>
            <w:proofErr w:type="gram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и приеме на работу, замещении долж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ностей муниципальной службы, форми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ровании кадро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вого резерва</w:t>
            </w: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spacing w:line="23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  <w:p w:rsidR="009A1C41" w:rsidRPr="00964A8B" w:rsidRDefault="009A1C41" w:rsidP="00964A8B">
            <w:pPr>
              <w:spacing w:line="23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9A1C41" w:rsidRPr="00964A8B" w:rsidRDefault="009A1C41" w:rsidP="00964A8B">
            <w:pPr>
              <w:spacing w:line="23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083" w:type="dxa"/>
            <w:gridSpan w:val="3"/>
            <w:shd w:val="clear" w:color="auto" w:fill="auto"/>
          </w:tcPr>
          <w:p w:rsidR="009A1C41" w:rsidRPr="00964A8B" w:rsidRDefault="009A1C41" w:rsidP="00964A8B">
            <w:pPr>
              <w:spacing w:line="23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spacing w:line="23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обеспечение реализации принципа рав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ноправия граж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 независимо от расы, этни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ческой принад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лежности, языка, отноше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 к религии, убеждений, принадлежно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к обще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ственным объ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единениям, а также других обстоятель</w:t>
            </w:r>
            <w:proofErr w:type="gram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ств пр</w:t>
            </w:r>
            <w:proofErr w:type="gram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и приеме на работу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spacing w:line="23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наличие (отсут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ствие) фактов нарушения прин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ципа равнопра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вия граждан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spacing w:line="23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Отчет об исполнении </w:t>
            </w:r>
          </w:p>
        </w:tc>
      </w:tr>
      <w:tr w:rsidR="009A1C41" w:rsidRPr="00964A8B" w:rsidTr="00666C90">
        <w:trPr>
          <w:jc w:val="center"/>
        </w:trPr>
        <w:tc>
          <w:tcPr>
            <w:tcW w:w="16014" w:type="dxa"/>
            <w:gridSpan w:val="10"/>
            <w:shd w:val="clear" w:color="auto" w:fill="auto"/>
          </w:tcPr>
          <w:p w:rsidR="009A1C41" w:rsidRPr="00964A8B" w:rsidRDefault="009A1C41" w:rsidP="00964A8B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666C90" w:rsidRPr="00666C90" w:rsidRDefault="009A1C41" w:rsidP="00666C90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III. </w:t>
            </w:r>
            <w:r w:rsidR="00666C90" w:rsidRPr="00666C90">
              <w:rPr>
                <w:rFonts w:ascii="Times New Roman" w:hAnsi="Times New Roman"/>
                <w:kern w:val="2"/>
                <w:sz w:val="24"/>
                <w:szCs w:val="24"/>
              </w:rPr>
              <w:t xml:space="preserve">Укрепление общероссийской гражданской идентичности и единства многонационального народа Российской Федерации, </w:t>
            </w:r>
          </w:p>
          <w:p w:rsidR="009A1C41" w:rsidRPr="00666C90" w:rsidRDefault="00666C90" w:rsidP="00666C90">
            <w:pPr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  <w:p w:rsidR="009A1C41" w:rsidRPr="00964A8B" w:rsidRDefault="009A1C41" w:rsidP="00666C90">
            <w:pPr>
              <w:spacing w:after="0" w:line="238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Участие в семинарах-совещаниях,  «круглых столах» по вопросам укрепления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единства российской нации и этнокультурного развития народов России</w:t>
            </w:r>
            <w:proofErr w:type="gram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проживающих в 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Матвеево-Курганском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СДК», 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системы профессиональной подготовки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специалистов по истории и культуре народов Российской Федерации; предупреждение попыток фальсификации истории России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 участников мероприятия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Подготовка и прове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дение празднования Дня народ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единства.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ежегодно,</w:t>
            </w: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СДК», Администрация поселения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в пределах средств, преду</w:t>
            </w: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softHyphen/>
              <w:t>смотренных в бюджете поселения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укрепление единства и ду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ховной общно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сти 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полиэтнич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народа Российской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Фе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дерации на тер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ритории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Большекирсановского сельского поселения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Количество  участников мероприятия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3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.3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666C90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Подготовка и прове</w:t>
            </w:r>
            <w:r w:rsidR="00666C90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дение празднования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юбилея хутора </w:t>
            </w:r>
            <w:r w:rsidR="00666C90">
              <w:rPr>
                <w:rFonts w:ascii="Times New Roman" w:hAnsi="Times New Roman"/>
                <w:kern w:val="2"/>
                <w:sz w:val="24"/>
                <w:szCs w:val="24"/>
              </w:rPr>
              <w:t xml:space="preserve">Большая </w:t>
            </w:r>
            <w:proofErr w:type="spellStart"/>
            <w:r w:rsidR="00666C90">
              <w:rPr>
                <w:rFonts w:ascii="Times New Roman" w:hAnsi="Times New Roman"/>
                <w:kern w:val="2"/>
                <w:sz w:val="24"/>
                <w:szCs w:val="24"/>
              </w:rPr>
              <w:t>Кирсановка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Август </w:t>
            </w:r>
            <w:r w:rsidR="00666C90">
              <w:rPr>
                <w:rFonts w:ascii="Times New Roman" w:hAnsi="Times New Roman"/>
                <w:kern w:val="2"/>
                <w:sz w:val="24"/>
                <w:szCs w:val="24"/>
              </w:rPr>
              <w:t xml:space="preserve">2022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года</w:t>
            </w: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СДК»,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в пределах средств, преду</w:t>
            </w: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softHyphen/>
              <w:t>смотренных в бюджете поселения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укрепление единства и ду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ховной общно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сти 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полиэтнич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народа Российской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Фе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дерации на тер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ритории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Большекирсановского сельского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 участников мероприятия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Подготовка и прове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дение празднования Дня России</w:t>
            </w:r>
            <w:proofErr w:type="gram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концерт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ежегодно,</w:t>
            </w: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июнь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СДК», Администрация поселения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в пределах средств, преду</w:t>
            </w: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softHyphen/>
              <w:t>смотренных в бюджете поселения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укрепление единства и ду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ховной общно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сти 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полиэтнич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народа Российской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Фе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дерации на тер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ритории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Большекирсановского сельского поселения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Количество  участников мероприятия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666C90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666C90" w:rsidRPr="00964A8B" w:rsidRDefault="00666C90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3.5</w:t>
            </w:r>
          </w:p>
        </w:tc>
        <w:tc>
          <w:tcPr>
            <w:tcW w:w="2436" w:type="dxa"/>
            <w:shd w:val="clear" w:color="auto" w:fill="auto"/>
          </w:tcPr>
          <w:p w:rsidR="00666C90" w:rsidRPr="00666C90" w:rsidRDefault="00666C90" w:rsidP="00666C90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 мероприятий, приуроченных ко Дню Российского Флага</w:t>
            </w:r>
          </w:p>
        </w:tc>
        <w:tc>
          <w:tcPr>
            <w:tcW w:w="1701" w:type="dxa"/>
            <w:shd w:val="clear" w:color="auto" w:fill="auto"/>
          </w:tcPr>
          <w:p w:rsidR="00666C90" w:rsidRPr="00666C90" w:rsidRDefault="00666C90" w:rsidP="00431ED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>ежегодно,</w:t>
            </w:r>
          </w:p>
          <w:p w:rsidR="00666C90" w:rsidRPr="00666C90" w:rsidRDefault="00666C90" w:rsidP="00431ED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>август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666C90" w:rsidRPr="00666C90" w:rsidRDefault="00666C90" w:rsidP="00431ED9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СДК», Администрация поселения</w:t>
            </w:r>
          </w:p>
        </w:tc>
        <w:tc>
          <w:tcPr>
            <w:tcW w:w="1934" w:type="dxa"/>
            <w:shd w:val="clear" w:color="auto" w:fill="auto"/>
          </w:tcPr>
          <w:p w:rsidR="00666C90" w:rsidRPr="00666C90" w:rsidRDefault="00666C90" w:rsidP="00431ED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в пределах средств, преду</w:t>
            </w:r>
            <w:r w:rsidRPr="00666C90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softHyphen/>
              <w:t>смотренных в бюджете поселения</w:t>
            </w:r>
          </w:p>
        </w:tc>
        <w:tc>
          <w:tcPr>
            <w:tcW w:w="2179" w:type="dxa"/>
            <w:shd w:val="clear" w:color="auto" w:fill="auto"/>
          </w:tcPr>
          <w:p w:rsidR="00666C90" w:rsidRPr="00666C90" w:rsidRDefault="00666C90" w:rsidP="00666C90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 xml:space="preserve">Воспитание </w:t>
            </w:r>
          </w:p>
          <w:p w:rsidR="00666C90" w:rsidRPr="00666C90" w:rsidRDefault="00666C90" w:rsidP="00666C90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патриотизма, укрепление </w:t>
            </w:r>
          </w:p>
          <w:p w:rsidR="00666C90" w:rsidRPr="00666C90" w:rsidRDefault="00666C90" w:rsidP="00666C90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>активной гражданской позиции жителей района</w:t>
            </w:r>
          </w:p>
          <w:p w:rsidR="00666C90" w:rsidRPr="00666C90" w:rsidRDefault="00666C90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66C90" w:rsidRPr="00666C90" w:rsidRDefault="00666C90" w:rsidP="00431ED9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>Количество  участников мероприятия</w:t>
            </w:r>
          </w:p>
        </w:tc>
        <w:tc>
          <w:tcPr>
            <w:tcW w:w="2191" w:type="dxa"/>
            <w:shd w:val="clear" w:color="auto" w:fill="auto"/>
          </w:tcPr>
          <w:p w:rsidR="00666C90" w:rsidRPr="00666C90" w:rsidRDefault="00666C90" w:rsidP="00431ED9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666C90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A1C41" w:rsidRPr="00964A8B" w:rsidTr="00666C90">
        <w:trPr>
          <w:jc w:val="center"/>
        </w:trPr>
        <w:tc>
          <w:tcPr>
            <w:tcW w:w="16014" w:type="dxa"/>
            <w:gridSpan w:val="10"/>
            <w:shd w:val="clear" w:color="auto" w:fill="auto"/>
          </w:tcPr>
          <w:p w:rsidR="009A1C41" w:rsidRPr="00964A8B" w:rsidRDefault="009A1C41" w:rsidP="00506FD1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IV. Обеспечение межэтнического и межрелигиозного мира и  согласия, гармонизации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br/>
              <w:t xml:space="preserve">межэтнических отношений на территории 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Большекирсановского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506FD1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Проведение тема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тического меро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приятия «Мир цвета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радуги», по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священного Меж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дународному дню толерантно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ежегодно,</w:t>
            </w: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 СДК»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воспитание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то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лерантности,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профилактика экстремизма, укрепление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ак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тивной граж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данской пози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 молодежи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Количество  участников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A1C41" w:rsidRPr="00964A8B" w:rsidTr="00666C90">
        <w:trPr>
          <w:trHeight w:val="3489"/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4.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 в образовательных учреждениях поселения «круглого стола» по тематике меж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этнических отно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шений </w:t>
            </w: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ежегодно,</w:t>
            </w: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квартал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сельского поселения,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 СДК»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в пределах средств, преду</w:t>
            </w: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softHyphen/>
              <w:t xml:space="preserve">смотренных в бюджете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обеспечение межэтниче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ского согласия, гармонизации межэтнических отношений на территории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Большекирсановского сельского поселения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Количество  участников мероприятия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4.3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Проведение тема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тического меро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приятия «Живая память», посвя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щенного Дню со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лидарности в борьбе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 терро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ризмом</w:t>
            </w: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Ежегодно, сентябрь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СДК», Администрация поселения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воспитание то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лерантности, профилактика экстремизма, укрепление ак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тивной граж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данской пози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ции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 участников мероприятия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Проведение митингов посвященных дню Памяти и скорби</w:t>
            </w: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ежегодно,</w:t>
            </w: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июнь</w:t>
            </w: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СДК», Администрация поселения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воспитание то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лерантности, профилактика экстремизма, укрепление ак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тивной граж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данской пози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 молодежи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Количество  участников мероприятия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E7B7F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4.5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Участие в районном мероприятии посвященном Дню народного единства</w:t>
            </w: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Ежегодно,</w:t>
            </w:r>
          </w:p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СДК»,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в пределах средств, преду</w:t>
            </w:r>
            <w:r w:rsidRPr="00964A8B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softHyphen/>
              <w:t>смотренных в бюджете поселения.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обеспечение сохранения и приумножения  духовного и культурного потенциала жителей поселения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Количество  участников мероприятия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A1C41" w:rsidRPr="00964A8B" w:rsidTr="00666C90">
        <w:trPr>
          <w:jc w:val="center"/>
        </w:trPr>
        <w:tc>
          <w:tcPr>
            <w:tcW w:w="16014" w:type="dxa"/>
            <w:gridSpan w:val="10"/>
            <w:shd w:val="clear" w:color="auto" w:fill="auto"/>
          </w:tcPr>
          <w:p w:rsidR="009A1C41" w:rsidRPr="00964A8B" w:rsidRDefault="009A1C41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A1C41" w:rsidRPr="00964A8B" w:rsidRDefault="009E7B7F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V</w:t>
            </w:r>
            <w:r w:rsidR="009A1C41" w:rsidRPr="00964A8B">
              <w:rPr>
                <w:rFonts w:ascii="Times New Roman" w:hAnsi="Times New Roman"/>
                <w:kern w:val="2"/>
                <w:sz w:val="24"/>
                <w:szCs w:val="24"/>
              </w:rPr>
              <w:t>. Обеспечение условий для сохранения и развития русского языка как государственного языка Российской Федерации и языка межнационального общения</w:t>
            </w:r>
            <w:proofErr w:type="gramStart"/>
            <w:r w:rsidR="009A1C41"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="009A1C41"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а также языков народов Российской Федерации</w:t>
            </w: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5252B2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9A1C41" w:rsidRPr="00964A8B">
              <w:rPr>
                <w:rFonts w:ascii="Times New Roman" w:hAnsi="Times New Roman"/>
                <w:kern w:val="2"/>
                <w:sz w:val="24"/>
                <w:szCs w:val="24"/>
              </w:rPr>
              <w:t>.1.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 проведение в учебных учреждениях сельского поселения недели русского языка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ежегодно, 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СДК», Администрация поселения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создание в рам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ках реализации комплекса ме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роприятий, 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священных Дню русского языка, опти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мальных усло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вий для сохра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нения и разви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тия языков народов Рос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сии, использо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вания русского языка как госу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дарственного языка Россий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Федера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964A8B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ции, языка меж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этнического и международ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общения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Проведение мероприятий во всех образовательных организациях  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A1C41" w:rsidRPr="00964A8B" w:rsidTr="00666C90">
        <w:trPr>
          <w:jc w:val="center"/>
        </w:trPr>
        <w:tc>
          <w:tcPr>
            <w:tcW w:w="16014" w:type="dxa"/>
            <w:gridSpan w:val="10"/>
            <w:shd w:val="clear" w:color="auto" w:fill="auto"/>
          </w:tcPr>
          <w:p w:rsidR="009A1C41" w:rsidRPr="00964A8B" w:rsidRDefault="009A1C41" w:rsidP="00964A8B">
            <w:pPr>
              <w:pageBreakBefore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A1C41" w:rsidRPr="00964A8B" w:rsidRDefault="009E7B7F" w:rsidP="00964A8B">
            <w:pPr>
              <w:pageBreakBefore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VI</w:t>
            </w:r>
            <w:r w:rsidR="009A1C41"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. Совершенствование государственного управления в сфере государственной национальной политики Российской Федерации </w:t>
            </w:r>
          </w:p>
          <w:p w:rsidR="009A1C41" w:rsidRPr="00964A8B" w:rsidRDefault="009A1C41" w:rsidP="00964A8B">
            <w:pPr>
              <w:pageBreakBefore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A1C41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A1C41" w:rsidRPr="00964A8B" w:rsidRDefault="009E7B7F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="009A1C41" w:rsidRPr="00964A8B">
              <w:rPr>
                <w:rFonts w:ascii="Times New Roman" w:hAnsi="Times New Roman"/>
                <w:kern w:val="2"/>
                <w:sz w:val="24"/>
                <w:szCs w:val="24"/>
              </w:rPr>
              <w:t>.1.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 проведение в учебных учреждениях сельского поселения недели русского языка</w:t>
            </w:r>
          </w:p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C41" w:rsidRPr="00964A8B" w:rsidRDefault="009E7B7F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Большекирсановская</w:t>
            </w:r>
            <w:proofErr w:type="spell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СБ</w:t>
            </w:r>
            <w:proofErr w:type="gram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», Администрация поселения</w:t>
            </w:r>
          </w:p>
        </w:tc>
        <w:tc>
          <w:tcPr>
            <w:tcW w:w="1934" w:type="dxa"/>
            <w:shd w:val="clear" w:color="auto" w:fill="auto"/>
          </w:tcPr>
          <w:p w:rsidR="009A1C41" w:rsidRPr="00964A8B" w:rsidRDefault="009A1C41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9A1C41" w:rsidRPr="00964A8B" w:rsidRDefault="009A1C41" w:rsidP="005252B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создание в рам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ках реализации комплекса ме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роприятий, по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священных Дню русского языка, опти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мальных усло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вий для сохра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нения и разви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тия языков народов Рос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сии, использо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вания русского языка как госу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дарственного языка Россий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Федера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964A8B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ции</w:t>
            </w:r>
          </w:p>
        </w:tc>
        <w:tc>
          <w:tcPr>
            <w:tcW w:w="2436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Увеличение Количества  участников </w:t>
            </w:r>
          </w:p>
        </w:tc>
        <w:tc>
          <w:tcPr>
            <w:tcW w:w="2191" w:type="dxa"/>
            <w:shd w:val="clear" w:color="auto" w:fill="auto"/>
          </w:tcPr>
          <w:p w:rsidR="009A1C41" w:rsidRPr="00964A8B" w:rsidRDefault="009A1C41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E7B7F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E7B7F" w:rsidRPr="00964A8B" w:rsidRDefault="009E7B7F" w:rsidP="00964A8B">
            <w:pPr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6.2.</w:t>
            </w:r>
          </w:p>
        </w:tc>
        <w:tc>
          <w:tcPr>
            <w:tcW w:w="2436" w:type="dxa"/>
            <w:shd w:val="clear" w:color="auto" w:fill="auto"/>
          </w:tcPr>
          <w:p w:rsidR="009E7B7F" w:rsidRPr="00964A8B" w:rsidRDefault="009E7B7F" w:rsidP="00964A8B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Подготовка и прове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тематической выставки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посвященной Пушкинскому дню в России</w:t>
            </w:r>
          </w:p>
        </w:tc>
        <w:tc>
          <w:tcPr>
            <w:tcW w:w="1701" w:type="dxa"/>
            <w:shd w:val="clear" w:color="auto" w:fill="auto"/>
          </w:tcPr>
          <w:p w:rsidR="009E7B7F" w:rsidRDefault="009E7B7F" w:rsidP="00964A8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июнь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E7B7F" w:rsidRPr="00964A8B" w:rsidRDefault="005252B2" w:rsidP="005252B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9E7B7F"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ДК</w:t>
            </w:r>
            <w:r w:rsidR="009E7B7F" w:rsidRPr="00964A8B">
              <w:rPr>
                <w:rFonts w:ascii="Times New Roman" w:hAnsi="Times New Roman"/>
                <w:kern w:val="2"/>
                <w:sz w:val="24"/>
                <w:szCs w:val="24"/>
              </w:rPr>
              <w:t>»,</w:t>
            </w:r>
            <w:r w:rsidR="009E7B7F">
              <w:rPr>
                <w:rFonts w:ascii="Times New Roman" w:hAnsi="Times New Roman"/>
                <w:kern w:val="2"/>
                <w:sz w:val="24"/>
                <w:szCs w:val="24"/>
              </w:rPr>
              <w:t xml:space="preserve"> библиотеки сельского поселения </w:t>
            </w:r>
          </w:p>
        </w:tc>
        <w:tc>
          <w:tcPr>
            <w:tcW w:w="1934" w:type="dxa"/>
            <w:shd w:val="clear" w:color="auto" w:fill="auto"/>
          </w:tcPr>
          <w:p w:rsidR="009E7B7F" w:rsidRPr="00964A8B" w:rsidRDefault="009E7B7F" w:rsidP="00964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9E7B7F" w:rsidRPr="009E7B7F" w:rsidRDefault="009E7B7F" w:rsidP="009E7B7F">
            <w:pPr>
              <w:widowControl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9E7B7F">
              <w:rPr>
                <w:rFonts w:ascii="Times New Roman" w:hAnsi="Times New Roman"/>
                <w:sz w:val="24"/>
                <w:szCs w:val="24"/>
              </w:rPr>
              <w:t xml:space="preserve">повышение интереса к изучению русской классической литературы </w:t>
            </w:r>
          </w:p>
          <w:p w:rsidR="009E7B7F" w:rsidRPr="009E7B7F" w:rsidRDefault="009E7B7F" w:rsidP="00431ED9">
            <w:pPr>
              <w:widowControl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9E7B7F" w:rsidRPr="00964A8B" w:rsidRDefault="009E7B7F" w:rsidP="00431ED9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Увеличение Количества  </w:t>
            </w:r>
            <w:proofErr w:type="spellStart"/>
            <w:proofErr w:type="gramStart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участни</w:t>
            </w:r>
            <w:proofErr w:type="spellEnd"/>
            <w:r w:rsidR="005252B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ков</w:t>
            </w:r>
            <w:proofErr w:type="gramEnd"/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</w:tcPr>
          <w:p w:rsidR="009E7B7F" w:rsidRPr="00964A8B" w:rsidRDefault="009E7B7F" w:rsidP="00431ED9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t>отчет о проде</w:t>
            </w:r>
            <w:r w:rsidRPr="00964A8B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ланной работе</w:t>
            </w:r>
          </w:p>
        </w:tc>
      </w:tr>
      <w:tr w:rsidR="009E7B7F" w:rsidRPr="00964A8B" w:rsidTr="00666C90">
        <w:trPr>
          <w:jc w:val="center"/>
        </w:trPr>
        <w:tc>
          <w:tcPr>
            <w:tcW w:w="16014" w:type="dxa"/>
            <w:gridSpan w:val="10"/>
            <w:shd w:val="clear" w:color="auto" w:fill="auto"/>
          </w:tcPr>
          <w:p w:rsidR="009E7B7F" w:rsidRPr="00964A8B" w:rsidRDefault="009E7B7F" w:rsidP="00964A8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E7B7F" w:rsidRPr="00964A8B" w:rsidRDefault="007C12B5" w:rsidP="00964A8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VI</w:t>
            </w:r>
            <w:r w:rsidR="009E7B7F" w:rsidRPr="00964A8B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="009E7B7F" w:rsidRPr="00964A8B">
              <w:rPr>
                <w:rFonts w:ascii="Times New Roman" w:hAnsi="Times New Roman"/>
                <w:kern w:val="2"/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9E7B7F" w:rsidRPr="00964A8B" w:rsidTr="00666C90">
        <w:trPr>
          <w:jc w:val="center"/>
        </w:trPr>
        <w:tc>
          <w:tcPr>
            <w:tcW w:w="689" w:type="dxa"/>
            <w:shd w:val="clear" w:color="auto" w:fill="auto"/>
          </w:tcPr>
          <w:p w:rsidR="009E7B7F" w:rsidRPr="00964A8B" w:rsidRDefault="007C12B5" w:rsidP="00964A8B">
            <w:pPr>
              <w:pageBreakBefore/>
              <w:spacing w:line="247" w:lineRule="auto"/>
              <w:ind w:left="-57" w:right="-57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7.</w:t>
            </w:r>
            <w:r w:rsidR="009E7B7F" w:rsidRPr="00964A8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36" w:type="dxa"/>
            <w:shd w:val="clear" w:color="auto" w:fill="auto"/>
          </w:tcPr>
          <w:p w:rsidR="005252B2" w:rsidRPr="005252B2" w:rsidRDefault="005252B2" w:rsidP="005252B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252B2">
              <w:rPr>
                <w:rFonts w:ascii="Times New Roman" w:hAnsi="Times New Roman"/>
                <w:kern w:val="2"/>
                <w:sz w:val="24"/>
                <w:szCs w:val="24"/>
              </w:rPr>
              <w:t>Подготовка и публикация статей в СМИ и  в сети «Интернет»</w:t>
            </w:r>
          </w:p>
          <w:p w:rsidR="009E7B7F" w:rsidRPr="00F32240" w:rsidRDefault="009E7B7F" w:rsidP="005252B2">
            <w:pPr>
              <w:spacing w:line="247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7B7F" w:rsidRPr="007C12B5" w:rsidRDefault="009E7B7F" w:rsidP="00964A8B">
            <w:pPr>
              <w:spacing w:line="247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E7B7F" w:rsidRPr="007C12B5" w:rsidRDefault="009E7B7F" w:rsidP="00964A8B">
            <w:pPr>
              <w:spacing w:line="247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поселения</w:t>
            </w:r>
            <w:r w:rsidR="005252B2" w:rsidRPr="007C12B5">
              <w:rPr>
                <w:rFonts w:ascii="Times New Roman" w:hAnsi="Times New Roman"/>
                <w:kern w:val="2"/>
                <w:sz w:val="24"/>
                <w:szCs w:val="24"/>
              </w:rPr>
              <w:t>, МУК «</w:t>
            </w:r>
            <w:proofErr w:type="spellStart"/>
            <w:r w:rsidR="005252B2" w:rsidRPr="007C12B5">
              <w:rPr>
                <w:rFonts w:ascii="Times New Roman" w:hAnsi="Times New Roman"/>
                <w:kern w:val="2"/>
                <w:sz w:val="24"/>
                <w:szCs w:val="24"/>
              </w:rPr>
              <w:t>Большекирсановский</w:t>
            </w:r>
            <w:proofErr w:type="spellEnd"/>
            <w:r w:rsidR="005252B2" w:rsidRPr="007C12B5">
              <w:rPr>
                <w:rFonts w:ascii="Times New Roman" w:hAnsi="Times New Roman"/>
                <w:kern w:val="2"/>
                <w:sz w:val="24"/>
                <w:szCs w:val="24"/>
              </w:rPr>
              <w:t xml:space="preserve">  СДК»,</w:t>
            </w:r>
          </w:p>
        </w:tc>
        <w:tc>
          <w:tcPr>
            <w:tcW w:w="1934" w:type="dxa"/>
            <w:shd w:val="clear" w:color="auto" w:fill="auto"/>
          </w:tcPr>
          <w:p w:rsidR="009E7B7F" w:rsidRPr="007C12B5" w:rsidRDefault="009E7B7F" w:rsidP="00964A8B">
            <w:pPr>
              <w:spacing w:line="247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12B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в пределах средств, преду</w:t>
            </w:r>
            <w:r w:rsidRPr="007C12B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softHyphen/>
              <w:t>смотренных в бюджете поселения</w:t>
            </w:r>
          </w:p>
        </w:tc>
        <w:tc>
          <w:tcPr>
            <w:tcW w:w="2179" w:type="dxa"/>
            <w:shd w:val="clear" w:color="auto" w:fill="auto"/>
          </w:tcPr>
          <w:p w:rsidR="009E7B7F" w:rsidRPr="007C12B5" w:rsidRDefault="009E7B7F" w:rsidP="005252B2">
            <w:pPr>
              <w:spacing w:line="247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t>патриотическое воспитание подрастающего поколения, формирование у детей и моло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дёжи общерос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сийского граж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данского само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сознания, чув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ства патрио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тизма, граждан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сти, воспи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тание культуры межэтниче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общения, основанной на уважении че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и достоин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ства граждан, обеспечение сохранения и приумножения культурного наследия наро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Федерации, формирование атмосферы уважения к ис</w:t>
            </w: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торическому наследию и культурным ценностям народов России</w:t>
            </w:r>
          </w:p>
        </w:tc>
        <w:tc>
          <w:tcPr>
            <w:tcW w:w="2436" w:type="dxa"/>
            <w:shd w:val="clear" w:color="auto" w:fill="auto"/>
          </w:tcPr>
          <w:p w:rsidR="009E7B7F" w:rsidRPr="007C12B5" w:rsidRDefault="009E7B7F" w:rsidP="00964A8B">
            <w:pPr>
              <w:spacing w:line="247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12B5">
              <w:rPr>
                <w:rFonts w:ascii="Times New Roman" w:hAnsi="Times New Roman"/>
                <w:kern w:val="2"/>
                <w:sz w:val="24"/>
                <w:szCs w:val="24"/>
              </w:rPr>
              <w:t>не менее одной публикаций в квартал</w:t>
            </w:r>
          </w:p>
        </w:tc>
        <w:tc>
          <w:tcPr>
            <w:tcW w:w="2191" w:type="dxa"/>
            <w:shd w:val="clear" w:color="auto" w:fill="auto"/>
          </w:tcPr>
          <w:p w:rsidR="009E7B7F" w:rsidRPr="007C12B5" w:rsidRDefault="009E7B7F" w:rsidP="00964A8B">
            <w:pPr>
              <w:spacing w:line="247" w:lineRule="auto"/>
              <w:rPr>
                <w:rFonts w:ascii="Times New Roman" w:hAnsi="Times New Roman"/>
                <w:color w:val="7030A0"/>
                <w:kern w:val="2"/>
                <w:sz w:val="24"/>
                <w:szCs w:val="24"/>
              </w:rPr>
            </w:pPr>
            <w:r w:rsidRPr="007C12B5">
              <w:rPr>
                <w:rFonts w:ascii="Times New Roman" w:hAnsi="Times New Roman"/>
                <w:color w:val="7030A0"/>
                <w:kern w:val="2"/>
                <w:sz w:val="24"/>
                <w:szCs w:val="24"/>
              </w:rPr>
              <w:t>-</w:t>
            </w:r>
          </w:p>
        </w:tc>
      </w:tr>
    </w:tbl>
    <w:p w:rsidR="009A1C41" w:rsidRDefault="009A1C41" w:rsidP="005252B2">
      <w:pPr>
        <w:pStyle w:val="1"/>
        <w:shd w:val="clear" w:color="auto" w:fill="auto"/>
        <w:tabs>
          <w:tab w:val="left" w:pos="1024"/>
        </w:tabs>
        <w:spacing w:before="0" w:after="0" w:line="240" w:lineRule="auto"/>
        <w:ind w:left="40" w:right="20"/>
      </w:pPr>
    </w:p>
    <w:sectPr w:rsidR="009A1C41" w:rsidSect="00431ED9">
      <w:pgSz w:w="16838" w:h="11906" w:orient="landscape"/>
      <w:pgMar w:top="426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27B79"/>
    <w:multiLevelType w:val="multilevel"/>
    <w:tmpl w:val="44BEAF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8B2DE5"/>
    <w:multiLevelType w:val="multilevel"/>
    <w:tmpl w:val="C8865B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A6F"/>
    <w:rsid w:val="000B4CFD"/>
    <w:rsid w:val="000C1309"/>
    <w:rsid w:val="0010235D"/>
    <w:rsid w:val="00174F0A"/>
    <w:rsid w:val="001B5A96"/>
    <w:rsid w:val="001E2784"/>
    <w:rsid w:val="00347F2A"/>
    <w:rsid w:val="00392C5A"/>
    <w:rsid w:val="003D1E4F"/>
    <w:rsid w:val="003E082C"/>
    <w:rsid w:val="00412E51"/>
    <w:rsid w:val="00431ED9"/>
    <w:rsid w:val="004A137F"/>
    <w:rsid w:val="004B7B9A"/>
    <w:rsid w:val="00506FD1"/>
    <w:rsid w:val="005252B2"/>
    <w:rsid w:val="00602BA6"/>
    <w:rsid w:val="0066170C"/>
    <w:rsid w:val="00666C90"/>
    <w:rsid w:val="00690B1D"/>
    <w:rsid w:val="006C7CAB"/>
    <w:rsid w:val="00703EDE"/>
    <w:rsid w:val="00744180"/>
    <w:rsid w:val="00772459"/>
    <w:rsid w:val="007932FF"/>
    <w:rsid w:val="007C12B5"/>
    <w:rsid w:val="007E063F"/>
    <w:rsid w:val="008715CC"/>
    <w:rsid w:val="009623D6"/>
    <w:rsid w:val="00964A8B"/>
    <w:rsid w:val="009A1C41"/>
    <w:rsid w:val="009E7B7F"/>
    <w:rsid w:val="00AF127C"/>
    <w:rsid w:val="00B110E1"/>
    <w:rsid w:val="00B63F51"/>
    <w:rsid w:val="00BB418C"/>
    <w:rsid w:val="00BF5A6F"/>
    <w:rsid w:val="00C92FD5"/>
    <w:rsid w:val="00D04FE5"/>
    <w:rsid w:val="00D10FF7"/>
    <w:rsid w:val="00E00B9D"/>
    <w:rsid w:val="00EA2C5C"/>
    <w:rsid w:val="00F27AFA"/>
    <w:rsid w:val="00F32240"/>
    <w:rsid w:val="00F3434C"/>
    <w:rsid w:val="00F7217C"/>
    <w:rsid w:val="00F927F5"/>
    <w:rsid w:val="00FC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F5A6F"/>
    <w:rPr>
      <w:rFonts w:ascii="Times New Roman" w:eastAsia="Times New Roman" w:hAnsi="Times New Roman" w:cs="Times New Roman"/>
      <w:b/>
      <w:bCs/>
      <w:spacing w:val="3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A6F"/>
    <w:pPr>
      <w:widowControl w:val="0"/>
      <w:shd w:val="clear" w:color="auto" w:fill="FFFFFF"/>
      <w:spacing w:after="180" w:line="322" w:lineRule="exact"/>
      <w:jc w:val="center"/>
    </w:pPr>
    <w:rPr>
      <w:rFonts w:ascii="Times New Roman" w:hAnsi="Times New Roman"/>
      <w:b/>
      <w:bCs/>
      <w:spacing w:val="30"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BF5A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F5A6F"/>
    <w:pPr>
      <w:widowControl w:val="0"/>
      <w:shd w:val="clear" w:color="auto" w:fill="FFFFFF"/>
      <w:spacing w:before="72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0pt">
    <w:name w:val="Основной текст (2) + Интервал 0 pt"/>
    <w:basedOn w:val="2"/>
    <w:rsid w:val="00BF5A6F"/>
    <w:rPr>
      <w:color w:val="000000"/>
      <w:spacing w:val="0"/>
      <w:w w:val="100"/>
      <w:position w:val="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6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РОСТОВСКАЯ ОБЛАСТЬ МАТВЕЕВО-КУРГАИСКИЙ РАЙОН МУНИЦИПАЛЬНОЕ ОБРАЗОВАНИЕ «БОЛЬШЕКИРСАНОВСКОЕ СЕЛЬСКОЕ ПОСЕЛЕНИЕ»</vt:lpstr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РОСТОВСКАЯ ОБЛАСТЬ МАТВЕЕВО-КУРГАИСКИЙ РАЙОН МУНИЦИПАЛЬНОЕ ОБРАЗОВАНИЕ «БОЛЬШЕКИРСАНОВСКОЕ СЕЛЬСКОЕ ПОСЕЛЕНИЕ»</dc:title>
  <dc:creator>Kopylov</dc:creator>
  <cp:lastModifiedBy>User</cp:lastModifiedBy>
  <cp:revision>2</cp:revision>
  <cp:lastPrinted>2017-02-13T08:01:00Z</cp:lastPrinted>
  <dcterms:created xsi:type="dcterms:W3CDTF">2022-06-06T08:38:00Z</dcterms:created>
  <dcterms:modified xsi:type="dcterms:W3CDTF">2022-06-06T08:38:00Z</dcterms:modified>
</cp:coreProperties>
</file>