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587" w:rsidRPr="00327DED" w:rsidRDefault="00204587" w:rsidP="00204587">
      <w:pPr>
        <w:jc w:val="center"/>
        <w:rPr>
          <w:noProof/>
        </w:rPr>
      </w:pPr>
      <w:r w:rsidRPr="00327DED">
        <w:rPr>
          <w:noProof/>
        </w:rPr>
        <w:t>РОССИЙСКАЯ ФЕДЕРАЦИЯ</w:t>
      </w:r>
    </w:p>
    <w:p w:rsidR="00204587" w:rsidRPr="00327DED" w:rsidRDefault="00204587" w:rsidP="00204587">
      <w:pPr>
        <w:jc w:val="center"/>
        <w:rPr>
          <w:noProof/>
        </w:rPr>
      </w:pPr>
      <w:r w:rsidRPr="00327DED">
        <w:rPr>
          <w:noProof/>
        </w:rPr>
        <w:t>РОСТОВСКАЯ ОБЛАСТЬ</w:t>
      </w:r>
    </w:p>
    <w:p w:rsidR="00204587" w:rsidRPr="00327DED" w:rsidRDefault="00204587" w:rsidP="00204587">
      <w:pPr>
        <w:jc w:val="center"/>
        <w:rPr>
          <w:noProof/>
        </w:rPr>
      </w:pPr>
      <w:r w:rsidRPr="00327DED">
        <w:rPr>
          <w:noProof/>
        </w:rPr>
        <w:t>МАТВЕЕВО-КУРГАНСКИЙ РАЙОН</w:t>
      </w:r>
    </w:p>
    <w:p w:rsidR="00204587" w:rsidRPr="00327DED" w:rsidRDefault="00204587" w:rsidP="00204587">
      <w:pPr>
        <w:jc w:val="center"/>
        <w:rPr>
          <w:noProof/>
        </w:rPr>
      </w:pPr>
      <w:r w:rsidRPr="00327DED">
        <w:rPr>
          <w:noProof/>
        </w:rPr>
        <w:t>МУНИЦИПАЛЬНОЕ ОБРАЗОВАНИЕ</w:t>
      </w:r>
    </w:p>
    <w:p w:rsidR="00204587" w:rsidRPr="00327DED" w:rsidRDefault="00204587" w:rsidP="00204587">
      <w:pPr>
        <w:jc w:val="center"/>
        <w:rPr>
          <w:noProof/>
        </w:rPr>
      </w:pPr>
      <w:r w:rsidRPr="00327DED">
        <w:rPr>
          <w:noProof/>
        </w:rPr>
        <w:t>« БОЛЬШЕКИРСАНОВСКОЕ СЕЛЬСКОЕ ПОСЕЛЕНИЕ»</w:t>
      </w:r>
    </w:p>
    <w:p w:rsidR="00204587" w:rsidRPr="00327DED" w:rsidRDefault="00204587" w:rsidP="00204587">
      <w:pPr>
        <w:jc w:val="center"/>
        <w:rPr>
          <w:noProof/>
        </w:rPr>
      </w:pPr>
      <w:r w:rsidRPr="00327DED">
        <w:rPr>
          <w:noProof/>
        </w:rPr>
        <w:t>АДМИНИСТРАЦИЯ</w:t>
      </w:r>
    </w:p>
    <w:p w:rsidR="00204587" w:rsidRPr="00327DED" w:rsidRDefault="00204587" w:rsidP="00204587">
      <w:pPr>
        <w:jc w:val="center"/>
        <w:rPr>
          <w:noProof/>
        </w:rPr>
      </w:pPr>
      <w:r w:rsidRPr="00327DED">
        <w:rPr>
          <w:noProof/>
        </w:rPr>
        <w:t>БОЛЬШЕКИРСАНОВСКОГО СЕЛЬСКОГО ПОСЕЛЕНИЯ</w:t>
      </w:r>
    </w:p>
    <w:p w:rsidR="00204587" w:rsidRPr="00327DED" w:rsidRDefault="00204587" w:rsidP="00204587">
      <w:pPr>
        <w:jc w:val="center"/>
        <w:rPr>
          <w:noProof/>
        </w:rPr>
      </w:pPr>
    </w:p>
    <w:p w:rsidR="00204587" w:rsidRPr="00327DED" w:rsidRDefault="00204587" w:rsidP="00204587">
      <w:pPr>
        <w:jc w:val="center"/>
        <w:rPr>
          <w:noProof/>
        </w:rPr>
      </w:pPr>
      <w:r w:rsidRPr="00327DED">
        <w:rPr>
          <w:noProof/>
        </w:rPr>
        <w:t>ПОСТАНОВЛЕНИЕ</w:t>
      </w:r>
    </w:p>
    <w:p w:rsidR="00204587" w:rsidRPr="00327DED" w:rsidRDefault="00204587" w:rsidP="00204587">
      <w:pPr>
        <w:jc w:val="both"/>
        <w:rPr>
          <w:noProof/>
        </w:rPr>
      </w:pPr>
    </w:p>
    <w:p w:rsidR="00204587" w:rsidRPr="00327DED" w:rsidRDefault="00204587" w:rsidP="00204587">
      <w:pPr>
        <w:jc w:val="both"/>
        <w:rPr>
          <w:noProof/>
        </w:rPr>
      </w:pPr>
    </w:p>
    <w:p w:rsidR="007723D3" w:rsidRPr="00327DED" w:rsidRDefault="00204587" w:rsidP="00204587">
      <w:pPr>
        <w:jc w:val="both"/>
        <w:rPr>
          <w:noProof/>
        </w:rPr>
      </w:pPr>
      <w:r w:rsidRPr="00327DED">
        <w:rPr>
          <w:noProof/>
        </w:rPr>
        <w:t xml:space="preserve">26.09.2022                                      </w:t>
      </w:r>
      <w:r w:rsidR="00327DED" w:rsidRPr="00327DED">
        <w:rPr>
          <w:noProof/>
        </w:rPr>
        <w:t xml:space="preserve">            </w:t>
      </w:r>
      <w:r w:rsidRPr="00327DED">
        <w:rPr>
          <w:noProof/>
        </w:rPr>
        <w:t xml:space="preserve"> №  </w:t>
      </w:r>
      <w:r w:rsidR="00327DED" w:rsidRPr="00327DED">
        <w:rPr>
          <w:noProof/>
        </w:rPr>
        <w:t>70</w:t>
      </w:r>
      <w:r w:rsidRPr="00327DED">
        <w:rPr>
          <w:noProof/>
        </w:rPr>
        <w:t xml:space="preserve">                       </w:t>
      </w:r>
      <w:r w:rsidR="00327DED" w:rsidRPr="00327DED">
        <w:rPr>
          <w:noProof/>
        </w:rPr>
        <w:t xml:space="preserve">         </w:t>
      </w:r>
      <w:r w:rsidRPr="00327DED">
        <w:rPr>
          <w:noProof/>
        </w:rPr>
        <w:t xml:space="preserve"> х.Большая Кирсановка</w:t>
      </w:r>
    </w:p>
    <w:p w:rsidR="00204587" w:rsidRPr="00327DED" w:rsidRDefault="00204587" w:rsidP="00204587">
      <w:pPr>
        <w:jc w:val="both"/>
      </w:pPr>
    </w:p>
    <w:p w:rsidR="00204587" w:rsidRPr="00327DED" w:rsidRDefault="0059185D" w:rsidP="00204587">
      <w:pPr>
        <w:rPr>
          <w:b/>
          <w:bCs/>
        </w:rPr>
      </w:pPr>
      <w:r w:rsidRPr="00327DED">
        <w:rPr>
          <w:b/>
          <w:bCs/>
        </w:rPr>
        <w:t xml:space="preserve">Об утверждении Положения о </w:t>
      </w:r>
    </w:p>
    <w:p w:rsidR="007723D3" w:rsidRPr="00327DED" w:rsidRDefault="0059185D" w:rsidP="00204587">
      <w:pPr>
        <w:rPr>
          <w:b/>
          <w:bCs/>
        </w:rPr>
      </w:pPr>
      <w:r w:rsidRPr="00327DED">
        <w:rPr>
          <w:b/>
          <w:bCs/>
        </w:rPr>
        <w:t>контрактном управляющем</w:t>
      </w:r>
    </w:p>
    <w:p w:rsidR="00204587" w:rsidRPr="00327DED" w:rsidRDefault="008A427F" w:rsidP="00204587">
      <w:pPr>
        <w:rPr>
          <w:b/>
          <w:bCs/>
        </w:rPr>
      </w:pPr>
      <w:r>
        <w:rPr>
          <w:b/>
          <w:bCs/>
        </w:rPr>
        <w:t>Администрации</w:t>
      </w:r>
      <w:r w:rsidR="0059185D" w:rsidRPr="00327DED">
        <w:rPr>
          <w:b/>
          <w:bCs/>
        </w:rPr>
        <w:t xml:space="preserve"> </w:t>
      </w:r>
      <w:r w:rsidR="00204587" w:rsidRPr="00327DED">
        <w:rPr>
          <w:b/>
          <w:bCs/>
        </w:rPr>
        <w:t>Большекирсановского</w:t>
      </w:r>
      <w:r w:rsidR="0059185D" w:rsidRPr="00327DED">
        <w:rPr>
          <w:b/>
          <w:bCs/>
        </w:rPr>
        <w:t xml:space="preserve"> </w:t>
      </w:r>
    </w:p>
    <w:p w:rsidR="00204587" w:rsidRPr="00327DED" w:rsidRDefault="0059185D" w:rsidP="00204587">
      <w:pPr>
        <w:rPr>
          <w:b/>
          <w:bCs/>
        </w:rPr>
      </w:pPr>
      <w:r w:rsidRPr="00327DED">
        <w:rPr>
          <w:b/>
          <w:bCs/>
        </w:rPr>
        <w:t xml:space="preserve">сельского поселения </w:t>
      </w:r>
    </w:p>
    <w:p w:rsidR="007723D3" w:rsidRPr="00327DED" w:rsidRDefault="00204587" w:rsidP="00204587">
      <w:pPr>
        <w:rPr>
          <w:b/>
          <w:bCs/>
        </w:rPr>
      </w:pPr>
      <w:r w:rsidRPr="00327DED">
        <w:rPr>
          <w:b/>
          <w:bCs/>
        </w:rPr>
        <w:t>Матвеево-Курганского</w:t>
      </w:r>
      <w:r w:rsidR="0059185D" w:rsidRPr="00327DED">
        <w:rPr>
          <w:b/>
          <w:bCs/>
        </w:rPr>
        <w:t xml:space="preserve"> района</w:t>
      </w:r>
    </w:p>
    <w:p w:rsidR="007723D3" w:rsidRPr="00327DED" w:rsidRDefault="007723D3">
      <w:pPr>
        <w:jc w:val="both"/>
      </w:pPr>
    </w:p>
    <w:p w:rsidR="00204587" w:rsidRPr="00327DED" w:rsidRDefault="0059185D">
      <w:pPr>
        <w:ind w:firstLine="709"/>
        <w:jc w:val="both"/>
      </w:pPr>
      <w:r w:rsidRPr="00327DED">
        <w:t xml:space="preserve">В соответствии с Федеральным законом от 05.04.2013 года № 44-ФЗ «О контрактной системе в сфере закупок, товаров, работ, услуг для обеспечения государственных и муниципальных нужд», в целях осуществления закупок товаров, работ, услуг для обеспечения муниципальных нужд </w:t>
      </w:r>
      <w:r w:rsidR="008A427F">
        <w:t>Администрации</w:t>
      </w:r>
      <w:r w:rsidRPr="00327DED">
        <w:t xml:space="preserve"> </w:t>
      </w:r>
      <w:r w:rsidR="00204587" w:rsidRPr="00327DED">
        <w:t>Большекирсановского сельского поселения Матвеево-Курганского района</w:t>
      </w:r>
      <w:r w:rsidRPr="00327DED">
        <w:t xml:space="preserve"> </w:t>
      </w:r>
    </w:p>
    <w:p w:rsidR="007723D3" w:rsidRPr="00327DED" w:rsidRDefault="008A427F" w:rsidP="008A427F">
      <w:pPr>
        <w:ind w:firstLine="709"/>
        <w:jc w:val="center"/>
      </w:pPr>
      <w:r>
        <w:rPr>
          <w:bCs/>
        </w:rPr>
        <w:t>ПОСТАНОВЛЯЮ:</w:t>
      </w:r>
    </w:p>
    <w:p w:rsidR="007723D3" w:rsidRPr="00327DED" w:rsidRDefault="0059185D">
      <w:pPr>
        <w:ind w:firstLine="709"/>
        <w:jc w:val="both"/>
      </w:pPr>
      <w:r w:rsidRPr="00327DED">
        <w:t xml:space="preserve">1. Утвердить Положение о контрактном управляющем </w:t>
      </w:r>
      <w:r w:rsidR="008A427F">
        <w:rPr>
          <w:bCs/>
        </w:rPr>
        <w:t>Администрации</w:t>
      </w:r>
      <w:r w:rsidRPr="00327DED">
        <w:rPr>
          <w:bCs/>
        </w:rPr>
        <w:t xml:space="preserve"> </w:t>
      </w:r>
      <w:r w:rsidR="00204587" w:rsidRPr="00327DED">
        <w:rPr>
          <w:bCs/>
        </w:rPr>
        <w:t>Большекирсановского сельского поселения Матвеево-Курганского района</w:t>
      </w:r>
      <w:r w:rsidRPr="00327DED">
        <w:rPr>
          <w:bCs/>
        </w:rPr>
        <w:t xml:space="preserve"> </w:t>
      </w:r>
      <w:r w:rsidRPr="00327DED">
        <w:t>(прилагается).</w:t>
      </w:r>
    </w:p>
    <w:p w:rsidR="007723D3" w:rsidRPr="00327DED" w:rsidRDefault="003B3A57">
      <w:pPr>
        <w:ind w:firstLine="709"/>
        <w:jc w:val="both"/>
      </w:pPr>
      <w:r>
        <w:t>2</w:t>
      </w:r>
      <w:r w:rsidR="0059185D" w:rsidRPr="00327DED">
        <w:t xml:space="preserve">. Ведущему специалисту </w:t>
      </w:r>
      <w:r w:rsidR="008A427F">
        <w:t>Администрации</w:t>
      </w:r>
      <w:r w:rsidR="0059185D" w:rsidRPr="00327DED">
        <w:t xml:space="preserve"> </w:t>
      </w:r>
      <w:r w:rsidR="00204587" w:rsidRPr="00327DED">
        <w:t>Большекирсановского сельского поселения Матвеево-Курганского района</w:t>
      </w:r>
      <w:r w:rsidR="0059185D" w:rsidRPr="00327DED">
        <w:t xml:space="preserve"> </w:t>
      </w:r>
      <w:proofErr w:type="spellStart"/>
      <w:r w:rsidR="00204587" w:rsidRPr="00327DED">
        <w:t>Олос</w:t>
      </w:r>
      <w:proofErr w:type="spellEnd"/>
      <w:r w:rsidR="00204587" w:rsidRPr="00327DED">
        <w:t xml:space="preserve"> Н.Ю.</w:t>
      </w:r>
      <w:r w:rsidR="0059185D" w:rsidRPr="00327DED">
        <w:t xml:space="preserve"> настоящее постановление разместить на официальном сайте </w:t>
      </w:r>
      <w:r w:rsidR="008A427F">
        <w:t>Администрации</w:t>
      </w:r>
      <w:r w:rsidR="0059185D" w:rsidRPr="00327DED">
        <w:t xml:space="preserve"> </w:t>
      </w:r>
      <w:r w:rsidR="00204587" w:rsidRPr="00327DED">
        <w:t>Большекирсановского сельского поселения Матвеево-Курганского района</w:t>
      </w:r>
      <w:r w:rsidR="0059185D" w:rsidRPr="00327DED">
        <w:t>.</w:t>
      </w:r>
    </w:p>
    <w:p w:rsidR="007723D3" w:rsidRPr="00327DED" w:rsidRDefault="003B3A57">
      <w:pPr>
        <w:ind w:firstLine="709"/>
        <w:jc w:val="both"/>
      </w:pPr>
      <w:r>
        <w:t>3</w:t>
      </w:r>
      <w:r w:rsidR="0059185D" w:rsidRPr="00327DED">
        <w:t>. Контроль за выполнением настоящего постановления оставляю за собой.</w:t>
      </w:r>
    </w:p>
    <w:p w:rsidR="007723D3" w:rsidRPr="00327DED" w:rsidRDefault="003B3A57">
      <w:pPr>
        <w:ind w:firstLine="709"/>
        <w:jc w:val="both"/>
      </w:pPr>
      <w:r>
        <w:t>4</w:t>
      </w:r>
      <w:r w:rsidR="0059185D" w:rsidRPr="00327DED">
        <w:t xml:space="preserve">. Постановление вступает в силу со дня его </w:t>
      </w:r>
      <w:r>
        <w:t>опубликования</w:t>
      </w:r>
      <w:r w:rsidR="0059185D" w:rsidRPr="00327DED">
        <w:t>.</w:t>
      </w:r>
    </w:p>
    <w:p w:rsidR="007723D3" w:rsidRPr="00327DED" w:rsidRDefault="007723D3">
      <w:pPr>
        <w:jc w:val="both"/>
      </w:pPr>
    </w:p>
    <w:p w:rsidR="007723D3" w:rsidRDefault="007723D3">
      <w:pPr>
        <w:jc w:val="both"/>
      </w:pPr>
    </w:p>
    <w:p w:rsidR="003B3A57" w:rsidRDefault="003B3A57">
      <w:pPr>
        <w:jc w:val="both"/>
      </w:pPr>
    </w:p>
    <w:p w:rsidR="003B3A57" w:rsidRDefault="003B3A57">
      <w:pPr>
        <w:jc w:val="both"/>
      </w:pPr>
    </w:p>
    <w:p w:rsidR="003B3A57" w:rsidRDefault="003B3A57">
      <w:pPr>
        <w:jc w:val="both"/>
      </w:pPr>
    </w:p>
    <w:p w:rsidR="003B3A57" w:rsidRPr="00327DED" w:rsidRDefault="003B3A57">
      <w:pPr>
        <w:jc w:val="both"/>
      </w:pPr>
    </w:p>
    <w:p w:rsidR="007723D3" w:rsidRPr="00327DED" w:rsidRDefault="00204587">
      <w:pPr>
        <w:jc w:val="both"/>
      </w:pPr>
      <w:r w:rsidRPr="00327DED">
        <w:t>Глава</w:t>
      </w:r>
      <w:r w:rsidR="00327DED">
        <w:t xml:space="preserve"> </w:t>
      </w:r>
      <w:r w:rsidR="008A427F">
        <w:t>Администрации</w:t>
      </w:r>
    </w:p>
    <w:p w:rsidR="007723D3" w:rsidRPr="00327DED" w:rsidRDefault="00204587" w:rsidP="00204587">
      <w:pPr>
        <w:tabs>
          <w:tab w:val="left" w:pos="6840"/>
        </w:tabs>
        <w:jc w:val="both"/>
      </w:pPr>
      <w:r w:rsidRPr="00327DED">
        <w:t>Большекирсановского</w:t>
      </w:r>
      <w:r w:rsidR="0059185D" w:rsidRPr="00327DED">
        <w:t xml:space="preserve"> сельского поселения</w:t>
      </w:r>
      <w:r w:rsidRPr="00327DED">
        <w:tab/>
        <w:t xml:space="preserve">        С.И. Василенко</w:t>
      </w:r>
    </w:p>
    <w:p w:rsidR="007723D3" w:rsidRPr="00327DED" w:rsidRDefault="007723D3">
      <w:pPr>
        <w:jc w:val="both"/>
      </w:pPr>
    </w:p>
    <w:p w:rsidR="00204587" w:rsidRPr="00327DED" w:rsidRDefault="00204587">
      <w:pPr>
        <w:jc w:val="both"/>
      </w:pPr>
    </w:p>
    <w:p w:rsidR="00204587" w:rsidRPr="00327DED" w:rsidRDefault="00204587">
      <w:pPr>
        <w:jc w:val="both"/>
      </w:pPr>
    </w:p>
    <w:p w:rsidR="00327DED" w:rsidRDefault="00327DED">
      <w:pPr>
        <w:widowControl w:val="0"/>
        <w:ind w:left="4956"/>
        <w:jc w:val="center"/>
      </w:pPr>
    </w:p>
    <w:p w:rsidR="00327DED" w:rsidRDefault="00327DED">
      <w:pPr>
        <w:widowControl w:val="0"/>
        <w:ind w:left="4956"/>
        <w:jc w:val="center"/>
      </w:pPr>
    </w:p>
    <w:p w:rsidR="00327DED" w:rsidRDefault="00327DED">
      <w:pPr>
        <w:widowControl w:val="0"/>
        <w:ind w:left="4956"/>
        <w:jc w:val="center"/>
      </w:pPr>
    </w:p>
    <w:p w:rsidR="00327DED" w:rsidRDefault="00327DED">
      <w:pPr>
        <w:widowControl w:val="0"/>
        <w:ind w:left="4956"/>
        <w:jc w:val="center"/>
      </w:pPr>
    </w:p>
    <w:p w:rsidR="00327DED" w:rsidRDefault="00327DED">
      <w:pPr>
        <w:widowControl w:val="0"/>
        <w:ind w:left="4956"/>
        <w:jc w:val="center"/>
      </w:pPr>
    </w:p>
    <w:p w:rsidR="00327DED" w:rsidRDefault="00327DED">
      <w:pPr>
        <w:widowControl w:val="0"/>
        <w:ind w:left="4956"/>
        <w:jc w:val="center"/>
      </w:pPr>
    </w:p>
    <w:p w:rsidR="003B3A57" w:rsidRDefault="003B3A57">
      <w:pPr>
        <w:widowControl w:val="0"/>
        <w:ind w:left="4956"/>
        <w:jc w:val="center"/>
      </w:pPr>
    </w:p>
    <w:p w:rsidR="003B3A57" w:rsidRDefault="003B3A57">
      <w:pPr>
        <w:widowControl w:val="0"/>
        <w:ind w:left="4956"/>
        <w:jc w:val="center"/>
      </w:pPr>
    </w:p>
    <w:p w:rsidR="003B3A57" w:rsidRDefault="003B3A57">
      <w:pPr>
        <w:widowControl w:val="0"/>
        <w:ind w:left="4956"/>
        <w:jc w:val="center"/>
      </w:pPr>
    </w:p>
    <w:p w:rsidR="003B3A57" w:rsidRDefault="003B3A57">
      <w:pPr>
        <w:widowControl w:val="0"/>
        <w:ind w:left="4956"/>
        <w:jc w:val="center"/>
      </w:pPr>
    </w:p>
    <w:p w:rsidR="00327DED" w:rsidRDefault="00327DED">
      <w:pPr>
        <w:widowControl w:val="0"/>
        <w:ind w:left="4956"/>
        <w:jc w:val="center"/>
      </w:pPr>
    </w:p>
    <w:p w:rsidR="00327DED" w:rsidRDefault="00327DED">
      <w:pPr>
        <w:widowControl w:val="0"/>
        <w:ind w:left="4956"/>
        <w:jc w:val="center"/>
      </w:pPr>
    </w:p>
    <w:p w:rsidR="00327DED" w:rsidRDefault="00327DED">
      <w:pPr>
        <w:widowControl w:val="0"/>
        <w:ind w:left="4956"/>
        <w:jc w:val="center"/>
      </w:pPr>
    </w:p>
    <w:p w:rsidR="007723D3" w:rsidRPr="00327DED" w:rsidRDefault="0059185D">
      <w:pPr>
        <w:widowControl w:val="0"/>
        <w:ind w:left="4956"/>
        <w:jc w:val="center"/>
      </w:pPr>
      <w:r w:rsidRPr="00327DED">
        <w:lastRenderedPageBreak/>
        <w:t>ПРИЛОЖЕНИЕ</w:t>
      </w:r>
    </w:p>
    <w:p w:rsidR="007723D3" w:rsidRPr="00327DED" w:rsidRDefault="007723D3">
      <w:pPr>
        <w:widowControl w:val="0"/>
        <w:ind w:left="4956"/>
        <w:jc w:val="center"/>
      </w:pPr>
    </w:p>
    <w:p w:rsidR="007723D3" w:rsidRPr="00327DED" w:rsidRDefault="0059185D">
      <w:pPr>
        <w:widowControl w:val="0"/>
        <w:ind w:left="4956"/>
        <w:jc w:val="center"/>
      </w:pPr>
      <w:r w:rsidRPr="00327DED">
        <w:t>УТВЕРЖДЕНО</w:t>
      </w:r>
    </w:p>
    <w:p w:rsidR="007723D3" w:rsidRPr="00327DED" w:rsidRDefault="008A427F">
      <w:pPr>
        <w:widowControl w:val="0"/>
        <w:ind w:left="4956"/>
        <w:jc w:val="center"/>
      </w:pPr>
      <w:r>
        <w:t>постановлением Администрации</w:t>
      </w:r>
      <w:r w:rsidR="0059185D" w:rsidRPr="00327DED">
        <w:t xml:space="preserve"> </w:t>
      </w:r>
      <w:r w:rsidR="00204587" w:rsidRPr="00327DED">
        <w:t>Большекирсановского сельского поселения Матвеево-Курганского района</w:t>
      </w:r>
    </w:p>
    <w:p w:rsidR="00EF4B2A" w:rsidRPr="00327DED" w:rsidRDefault="00EF4B2A">
      <w:pPr>
        <w:widowControl w:val="0"/>
        <w:ind w:left="4956"/>
        <w:jc w:val="center"/>
      </w:pPr>
      <w:r w:rsidRPr="00327DED">
        <w:t>от</w:t>
      </w:r>
      <w:r w:rsidR="00204587" w:rsidRPr="00327DED">
        <w:t xml:space="preserve"> 26.09</w:t>
      </w:r>
      <w:r w:rsidR="00913C2A" w:rsidRPr="00327DED">
        <w:t>.2022</w:t>
      </w:r>
      <w:r w:rsidRPr="00327DED">
        <w:t xml:space="preserve"> №</w:t>
      </w:r>
      <w:r w:rsidR="00913C2A" w:rsidRPr="00327DED">
        <w:t xml:space="preserve"> </w:t>
      </w:r>
      <w:r w:rsidR="00327DED" w:rsidRPr="00327DED">
        <w:t>70</w:t>
      </w:r>
    </w:p>
    <w:p w:rsidR="007723D3" w:rsidRPr="00327DED" w:rsidRDefault="007723D3">
      <w:pPr>
        <w:widowControl w:val="0"/>
        <w:ind w:left="4956"/>
        <w:jc w:val="center"/>
      </w:pPr>
    </w:p>
    <w:p w:rsidR="007723D3" w:rsidRPr="00327DED" w:rsidRDefault="007723D3">
      <w:pPr>
        <w:jc w:val="both"/>
        <w:rPr>
          <w:bCs/>
        </w:rPr>
      </w:pPr>
    </w:p>
    <w:p w:rsidR="007723D3" w:rsidRPr="00327DED" w:rsidRDefault="0059185D">
      <w:pPr>
        <w:jc w:val="center"/>
        <w:rPr>
          <w:b/>
          <w:bCs/>
        </w:rPr>
      </w:pPr>
      <w:r w:rsidRPr="00327DED">
        <w:rPr>
          <w:b/>
          <w:bCs/>
        </w:rPr>
        <w:t>ПОЛОЖЕНИЕ</w:t>
      </w:r>
    </w:p>
    <w:p w:rsidR="007723D3" w:rsidRPr="00327DED" w:rsidRDefault="008A427F">
      <w:pPr>
        <w:jc w:val="center"/>
        <w:rPr>
          <w:b/>
          <w:bCs/>
        </w:rPr>
      </w:pPr>
      <w:r>
        <w:rPr>
          <w:b/>
          <w:bCs/>
        </w:rPr>
        <w:t>о контрактном управляющем Администрации</w:t>
      </w:r>
    </w:p>
    <w:p w:rsidR="007723D3" w:rsidRPr="00327DED" w:rsidRDefault="00204587">
      <w:pPr>
        <w:jc w:val="center"/>
        <w:rPr>
          <w:b/>
          <w:bCs/>
        </w:rPr>
      </w:pPr>
      <w:r w:rsidRPr="00327DED">
        <w:rPr>
          <w:b/>
          <w:bCs/>
        </w:rPr>
        <w:t>Большекирсановского сельского поселения Матвеево-Курганского района</w:t>
      </w:r>
    </w:p>
    <w:p w:rsidR="007723D3" w:rsidRPr="00327DED" w:rsidRDefault="007723D3">
      <w:pPr>
        <w:jc w:val="both"/>
      </w:pPr>
    </w:p>
    <w:p w:rsidR="007723D3" w:rsidRPr="00327DED" w:rsidRDefault="0059185D">
      <w:pPr>
        <w:jc w:val="center"/>
      </w:pPr>
      <w:r w:rsidRPr="00327DED">
        <w:t>1. ОБЩИЕ ПОЛОЖЕНИЯ</w:t>
      </w:r>
    </w:p>
    <w:p w:rsidR="007723D3" w:rsidRPr="00327DED" w:rsidRDefault="007723D3">
      <w:pPr>
        <w:jc w:val="both"/>
      </w:pPr>
    </w:p>
    <w:p w:rsidR="007723D3" w:rsidRPr="00327DED" w:rsidRDefault="0059185D">
      <w:pPr>
        <w:ind w:firstLine="709"/>
        <w:jc w:val="both"/>
      </w:pPr>
      <w:r w:rsidRPr="00327DED">
        <w:t xml:space="preserve">1.Настоящее Положение устанавливает правила организации деятельности контрактного управляющего </w:t>
      </w:r>
      <w:r w:rsidR="008A427F">
        <w:t>Администрации</w:t>
      </w:r>
      <w:r w:rsidRPr="00327DED">
        <w:t xml:space="preserve"> </w:t>
      </w:r>
      <w:r w:rsidR="00204587" w:rsidRPr="00327DED">
        <w:t>Большекирсановского сельского поселения Матвеево-Курганского района</w:t>
      </w:r>
      <w:r w:rsidRPr="00327DED">
        <w:t xml:space="preserve"> (далее – контрактный управляющий) при планировании и осуществлении закупок товаров, работ, услуг для обеспечения муниципальных нужд </w:t>
      </w:r>
      <w:r w:rsidR="008A427F">
        <w:t>Администрации</w:t>
      </w:r>
      <w:r w:rsidRPr="00327DED">
        <w:t xml:space="preserve"> </w:t>
      </w:r>
      <w:r w:rsidR="00204587" w:rsidRPr="00327DED">
        <w:t>Большекирсановского сельского поселения Матвеево-Курганского района</w:t>
      </w:r>
      <w:r w:rsidRPr="00327DED">
        <w:t>.</w:t>
      </w:r>
    </w:p>
    <w:p w:rsidR="007723D3" w:rsidRPr="00327DED" w:rsidRDefault="0059185D">
      <w:pPr>
        <w:ind w:firstLine="709"/>
        <w:jc w:val="both"/>
      </w:pPr>
      <w:r w:rsidRPr="00327DED">
        <w:t xml:space="preserve">2. Контрактным управляющим является должностное лицо </w:t>
      </w:r>
      <w:r w:rsidR="008A427F">
        <w:t>Администрации</w:t>
      </w:r>
      <w:r w:rsidRPr="00327DED">
        <w:t xml:space="preserve"> </w:t>
      </w:r>
      <w:r w:rsidR="00204587" w:rsidRPr="00327DED">
        <w:t>Большекирсановского сельского поселения Матвеево-Курганского района</w:t>
      </w:r>
      <w:r w:rsidRPr="00327DED">
        <w:t xml:space="preserve">, ответственное за осуществление закупки или нескольких закупок, включая исполнение каждого муниципального контракта, и назначаемое главой </w:t>
      </w:r>
      <w:r w:rsidR="008A427F">
        <w:t>Администрации</w:t>
      </w:r>
      <w:r w:rsidRPr="00327DED">
        <w:t xml:space="preserve"> </w:t>
      </w:r>
      <w:r w:rsidR="00204587" w:rsidRPr="00327DED">
        <w:t>Большекирсановского сельского поселения Матвеево-Курганского района</w:t>
      </w:r>
      <w:r w:rsidRPr="00327DED">
        <w:t xml:space="preserve"> на основании соответствующего распоряжения.</w:t>
      </w:r>
    </w:p>
    <w:p w:rsidR="007723D3" w:rsidRPr="00327DED" w:rsidRDefault="0059185D">
      <w:pPr>
        <w:ind w:firstLine="709"/>
        <w:jc w:val="both"/>
      </w:pPr>
      <w:r w:rsidRPr="00327DED">
        <w:t>3. Контрактный управляющий назначается в целях обеспечени</w:t>
      </w:r>
      <w:r w:rsidR="004A13FC">
        <w:t>я планирования и осуществления А</w:t>
      </w:r>
      <w:r w:rsidRPr="00327DED">
        <w:t xml:space="preserve">дминистрацией </w:t>
      </w:r>
      <w:r w:rsidR="00204587" w:rsidRPr="00327DED">
        <w:t>Большекирсановского сельского поселения Матвеево-Курганского района</w:t>
      </w:r>
      <w:r w:rsidRPr="00327DED">
        <w:t xml:space="preserve"> (далее – Заказчик) закупок товаров, работ, услуг для обеспечения муниципальных нужд (далее – закупка).</w:t>
      </w:r>
    </w:p>
    <w:p w:rsidR="007723D3" w:rsidRPr="00327DED" w:rsidRDefault="0059185D">
      <w:pPr>
        <w:ind w:firstLine="709"/>
        <w:jc w:val="both"/>
      </w:pPr>
      <w:r w:rsidRPr="00327DED">
        <w:t xml:space="preserve">4. Контрактный управляющий в своей деятельности руководствуется </w:t>
      </w:r>
      <w:r w:rsidRPr="00327DED">
        <w:rPr>
          <w:bCs/>
        </w:rPr>
        <w:t>Конституцией</w:t>
      </w:r>
      <w:r w:rsidRPr="00327DED">
        <w:t xml:space="preserve"> Российской Федерации,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w:t>
      </w:r>
      <w:r w:rsidRPr="00327DED">
        <w:rPr>
          <w:bCs/>
        </w:rPr>
        <w:t>Федеральный закон, гражданским законодательством</w:t>
      </w:r>
      <w:r w:rsidRPr="00327DED">
        <w:t xml:space="preserve"> Российской Федерации, </w:t>
      </w:r>
      <w:r w:rsidRPr="00327DED">
        <w:rPr>
          <w:bCs/>
        </w:rPr>
        <w:t xml:space="preserve">бюджетным законодательством </w:t>
      </w:r>
      <w:r w:rsidRPr="00327DED">
        <w:t>Российской Федерации, нормативными правовыми актами о контрактной системе в сфере закупок товаров, работ, услуг для обеспечения муниципальных нужд, в том числе настоящим Положением, иными нормативными правовыми</w:t>
      </w:r>
      <w:r w:rsidR="00097A1A" w:rsidRPr="00327DED">
        <w:t xml:space="preserve"> актами Российской Федерации, </w:t>
      </w:r>
      <w:r w:rsidRPr="00327DED">
        <w:t>профессиональным стандартом «Специалист в сфере закупок», локальными актами Заказчика.</w:t>
      </w:r>
    </w:p>
    <w:p w:rsidR="007723D3" w:rsidRPr="00327DED" w:rsidRDefault="0059185D">
      <w:pPr>
        <w:ind w:firstLine="709"/>
        <w:jc w:val="both"/>
      </w:pPr>
      <w:r w:rsidRPr="00327DED">
        <w:t xml:space="preserve">5. </w:t>
      </w:r>
      <w:bookmarkStart w:id="0" w:name="dst100017"/>
      <w:bookmarkEnd w:id="0"/>
      <w:r w:rsidRPr="00327DED">
        <w:t>Основными принципами деятельности контрактного управляющего при планировании и осуществлении закупок являются:</w:t>
      </w:r>
    </w:p>
    <w:p w:rsidR="007723D3" w:rsidRPr="00327DED" w:rsidRDefault="0059185D">
      <w:pPr>
        <w:ind w:firstLine="709"/>
        <w:jc w:val="both"/>
      </w:pPr>
      <w:r w:rsidRPr="00327DED">
        <w:t>5.1.</w:t>
      </w:r>
      <w:r w:rsidR="00097A1A" w:rsidRPr="00327DED">
        <w:t xml:space="preserve"> </w:t>
      </w:r>
      <w:r w:rsidRPr="00327DED">
        <w:t>регулярное повышение теоретических и практических знаний и навыков в сфере закупок;</w:t>
      </w:r>
    </w:p>
    <w:p w:rsidR="007723D3" w:rsidRPr="00327DED" w:rsidRDefault="0059185D">
      <w:pPr>
        <w:ind w:firstLine="709"/>
        <w:jc w:val="both"/>
      </w:pPr>
      <w:r w:rsidRPr="00327DED">
        <w:t>5.2. свободный доступ к информации о совершаемых контрактным управляющим действиях, направленных на обеспечение нужд Заказчика, в том числе способах осуществления закупок и их результатах;</w:t>
      </w:r>
    </w:p>
    <w:p w:rsidR="007723D3" w:rsidRPr="00327DED" w:rsidRDefault="0059185D">
      <w:pPr>
        <w:ind w:firstLine="709"/>
        <w:jc w:val="both"/>
      </w:pPr>
      <w:r w:rsidRPr="00327DED">
        <w:t>5.3. заключение контрактов на условиях, обеспечивающих наиболее эффективное достижение заданных результатов обеспечения нужд Заказчика;</w:t>
      </w:r>
    </w:p>
    <w:p w:rsidR="007723D3" w:rsidRPr="00327DED" w:rsidRDefault="0059185D">
      <w:pPr>
        <w:ind w:firstLine="709"/>
        <w:jc w:val="both"/>
      </w:pPr>
      <w:r w:rsidRPr="00327DED">
        <w:t>5.4. достижение Заказчиком заданных результатов обеспечения нужд Заказчика;</w:t>
      </w:r>
    </w:p>
    <w:p w:rsidR="007723D3" w:rsidRPr="00327DED" w:rsidRDefault="0059185D">
      <w:pPr>
        <w:ind w:firstLine="709"/>
        <w:jc w:val="both"/>
      </w:pPr>
      <w:r w:rsidRPr="00327DED">
        <w:t>5.5. контрактный управляющий должен иметь высшее образование или дополнительное профессиональное образование в сфере закупок;</w:t>
      </w:r>
    </w:p>
    <w:p w:rsidR="007723D3" w:rsidRPr="00327DED" w:rsidRDefault="0059185D">
      <w:pPr>
        <w:ind w:firstLine="709"/>
        <w:jc w:val="both"/>
      </w:pPr>
      <w:r w:rsidRPr="00327DED">
        <w:t>5.6. персональная ответственность контрактного управляющего за допущенные им нарушения действующего законодательства в сфере закупок.</w:t>
      </w:r>
    </w:p>
    <w:p w:rsidR="007723D3" w:rsidRPr="00327DED" w:rsidRDefault="0059185D">
      <w:pPr>
        <w:ind w:firstLine="709"/>
        <w:jc w:val="both"/>
      </w:pPr>
      <w:r w:rsidRPr="00327DED">
        <w:t>6. Функциональными обязанностями контрактного управляющего являются:</w:t>
      </w:r>
    </w:p>
    <w:p w:rsidR="007723D3" w:rsidRPr="00327DED" w:rsidRDefault="0059185D">
      <w:pPr>
        <w:ind w:firstLine="709"/>
        <w:jc w:val="both"/>
      </w:pPr>
      <w:r w:rsidRPr="00327DED">
        <w:t>6.1. планирование закупок;</w:t>
      </w:r>
    </w:p>
    <w:p w:rsidR="007723D3" w:rsidRPr="00327DED" w:rsidRDefault="0059185D">
      <w:pPr>
        <w:ind w:firstLine="709"/>
        <w:jc w:val="both"/>
      </w:pPr>
      <w:r w:rsidRPr="00327DED">
        <w:t xml:space="preserve">6.2. организация на стадии планирования закупок консультаций с поставщиками (подрядчиками, исполнителями) и участие в таких консультациях в целях определения </w:t>
      </w:r>
      <w:r w:rsidRPr="00327DED">
        <w:lastRenderedPageBreak/>
        <w:t>состояния конкурентной среды на соответствующих рынках товаров, работ, услуг, определения наилучших технологий и других решений для обеспечения нужд Заказчика;</w:t>
      </w:r>
    </w:p>
    <w:p w:rsidR="007723D3" w:rsidRPr="00327DED" w:rsidRDefault="0059185D">
      <w:pPr>
        <w:ind w:firstLine="709"/>
        <w:jc w:val="both"/>
      </w:pPr>
      <w:r w:rsidRPr="00327DED">
        <w:t>6.3. обоснование закупок;</w:t>
      </w:r>
    </w:p>
    <w:p w:rsidR="007723D3" w:rsidRPr="00327DED" w:rsidRDefault="0059185D">
      <w:pPr>
        <w:ind w:firstLine="709"/>
        <w:jc w:val="both"/>
      </w:pPr>
      <w:r w:rsidRPr="00327DED">
        <w:t>6.4. обоснование начальной (максимальной) цены контракта;</w:t>
      </w:r>
    </w:p>
    <w:p w:rsidR="007723D3" w:rsidRPr="00327DED" w:rsidRDefault="0059185D">
      <w:pPr>
        <w:ind w:firstLine="709"/>
        <w:jc w:val="both"/>
      </w:pPr>
      <w:r w:rsidRPr="00327DED">
        <w:t>6.5. обязательное общественное обсуждение закупок;</w:t>
      </w:r>
    </w:p>
    <w:p w:rsidR="007723D3" w:rsidRPr="00327DED" w:rsidRDefault="0059185D">
      <w:pPr>
        <w:ind w:firstLine="709"/>
        <w:jc w:val="both"/>
      </w:pPr>
      <w:r w:rsidRPr="00327DED">
        <w:t>6.6. организационно-техническое обеспечение деятельности комиссий по осуществлению закупок;</w:t>
      </w:r>
    </w:p>
    <w:p w:rsidR="007723D3" w:rsidRPr="00327DED" w:rsidRDefault="0059185D">
      <w:pPr>
        <w:ind w:firstLine="709"/>
        <w:jc w:val="both"/>
      </w:pPr>
      <w:r w:rsidRPr="00327DED">
        <w:t>6.7. привлечение экспертов, экспертных организаций;</w:t>
      </w:r>
    </w:p>
    <w:p w:rsidR="007723D3" w:rsidRPr="00327DED" w:rsidRDefault="0059185D">
      <w:pPr>
        <w:ind w:firstLine="709"/>
        <w:jc w:val="both"/>
      </w:pPr>
      <w:r w:rsidRPr="00327DED">
        <w:t>6.8. подготовка и размещение в единой информационной системе в сфере закупок (далее - единая информационная система) извещения об осуществлении закупки, документации о закупках, проектов контрактов;</w:t>
      </w:r>
    </w:p>
    <w:p w:rsidR="007723D3" w:rsidRPr="00327DED" w:rsidRDefault="0059185D">
      <w:pPr>
        <w:ind w:firstLine="709"/>
        <w:jc w:val="both"/>
      </w:pPr>
      <w:r w:rsidRPr="00327DED">
        <w:t>6.9. подготовка и направление приглашений принять участие в определении поставщиков (подрядчиков, исполнителей) закрытыми способами;</w:t>
      </w:r>
    </w:p>
    <w:p w:rsidR="007723D3" w:rsidRPr="00327DED" w:rsidRDefault="0059185D">
      <w:pPr>
        <w:ind w:firstLine="709"/>
        <w:jc w:val="both"/>
      </w:pPr>
      <w:r w:rsidRPr="00327DED">
        <w:t>6.10. рассмотрение банковских гарантий и организация осуществления уплаты денежных сумм по банковской гарантии;</w:t>
      </w:r>
    </w:p>
    <w:p w:rsidR="007723D3" w:rsidRPr="00327DED" w:rsidRDefault="0059185D">
      <w:pPr>
        <w:ind w:firstLine="709"/>
        <w:jc w:val="both"/>
      </w:pPr>
      <w:r w:rsidRPr="00327DED">
        <w:t>6.11. организация заключения контракта;</w:t>
      </w:r>
    </w:p>
    <w:p w:rsidR="007723D3" w:rsidRPr="00327DED" w:rsidRDefault="0059185D">
      <w:pPr>
        <w:ind w:firstLine="709"/>
        <w:jc w:val="both"/>
      </w:pPr>
      <w:r w:rsidRPr="00327DED">
        <w:t>6.12. организация приемки поставленного товара, выполненной работы (ее результатов), оказанной услуги, предусмотренных контрактом, в том числе отдельных этапов исполнения контракта (далее - приемка поставленного товара, выполненной работы или оказанной услуги), включая проведение в соответствии с Федеральным законом экспертизы поставленного товара, результатов выполненной работы, оказанной услуги, обеспечение создания приемочной комиссии;</w:t>
      </w:r>
    </w:p>
    <w:p w:rsidR="007723D3" w:rsidRPr="00327DED" w:rsidRDefault="0059185D">
      <w:pPr>
        <w:ind w:firstLine="709"/>
        <w:jc w:val="both"/>
      </w:pPr>
      <w:r w:rsidRPr="00327DED">
        <w:t>6.13. организация оплаты поставленного товара, выполненной работы (ее результатов), оказанной услуги;</w:t>
      </w:r>
    </w:p>
    <w:p w:rsidR="007723D3" w:rsidRPr="00327DED" w:rsidRDefault="0059185D">
      <w:pPr>
        <w:ind w:firstLine="709"/>
        <w:jc w:val="both"/>
      </w:pPr>
      <w:r w:rsidRPr="00327DED">
        <w:t>6.14. взаимодействие с поставщиком (подрядчиком, исполнителем) при изменении, расторжении контракта;</w:t>
      </w:r>
    </w:p>
    <w:p w:rsidR="007723D3" w:rsidRPr="00327DED" w:rsidRDefault="0059185D">
      <w:pPr>
        <w:ind w:firstLine="709"/>
        <w:jc w:val="both"/>
      </w:pPr>
      <w:r w:rsidRPr="00327DED">
        <w:t>6.15. организация включения в реестр недобросовестных поставщиков (подрядчиков, исполнителей) информации о поставщике (подрядчике, исполнителе);</w:t>
      </w:r>
    </w:p>
    <w:p w:rsidR="007723D3" w:rsidRPr="00327DED" w:rsidRDefault="0059185D">
      <w:pPr>
        <w:ind w:firstLine="709"/>
        <w:jc w:val="both"/>
      </w:pPr>
      <w:r w:rsidRPr="00327DED">
        <w:t>6.16. направление поставщику (подрядчику, исполнителю) требования об уплате неустоек (штрафов, пеней);</w:t>
      </w:r>
    </w:p>
    <w:p w:rsidR="007723D3" w:rsidRPr="00327DED" w:rsidRDefault="0059185D">
      <w:pPr>
        <w:ind w:firstLine="709"/>
        <w:jc w:val="both"/>
      </w:pPr>
      <w:r w:rsidRPr="00327DED">
        <w:t>6.17. участие в рассмотрении дел об обжаловании действий (бездействия) Заказчика и осуществление подготовки материалов для выполнения претензионной работы.</w:t>
      </w:r>
    </w:p>
    <w:p w:rsidR="007723D3" w:rsidRPr="00327DED" w:rsidRDefault="0059185D">
      <w:pPr>
        <w:ind w:firstLine="709"/>
        <w:jc w:val="both"/>
      </w:pPr>
      <w:r w:rsidRPr="00327DED">
        <w:t>7. Контрактный управляющий осуществляет следующие функции и полномочия:</w:t>
      </w:r>
    </w:p>
    <w:p w:rsidR="007723D3" w:rsidRPr="00327DED" w:rsidRDefault="0059185D">
      <w:pPr>
        <w:ind w:firstLine="709"/>
        <w:jc w:val="both"/>
      </w:pPr>
      <w:r w:rsidRPr="00327DED">
        <w:t>7.1. При планировании закупок:</w:t>
      </w:r>
    </w:p>
    <w:p w:rsidR="007723D3" w:rsidRPr="00327DED" w:rsidRDefault="0059185D">
      <w:pPr>
        <w:ind w:firstLine="709"/>
        <w:jc w:val="both"/>
      </w:pPr>
      <w:r w:rsidRPr="00327DED">
        <w:t>7.1.1. разрабатывает план-график, осуществляет подготовку изменений в план-график;</w:t>
      </w:r>
    </w:p>
    <w:p w:rsidR="007723D3" w:rsidRPr="00327DED" w:rsidRDefault="0059185D">
      <w:pPr>
        <w:ind w:firstLine="709"/>
        <w:jc w:val="both"/>
      </w:pPr>
      <w:r w:rsidRPr="00327DED">
        <w:t>7.1.2. размещает в единой информационной системе в сфере закупок (далее - единая информационная система) план-график и внесенные в него изменения;</w:t>
      </w:r>
    </w:p>
    <w:p w:rsidR="007723D3" w:rsidRPr="00327DED" w:rsidRDefault="0059185D">
      <w:pPr>
        <w:ind w:firstLine="709"/>
        <w:jc w:val="both"/>
      </w:pPr>
      <w:r w:rsidRPr="00327DED">
        <w:t>7.1.3. организует обязательное общественное обсуждение закупок в случаях, предусмотренных статьей 20 Федерального закона;</w:t>
      </w:r>
    </w:p>
    <w:p w:rsidR="007723D3" w:rsidRPr="00327DED" w:rsidRDefault="0059185D">
      <w:pPr>
        <w:ind w:firstLine="709"/>
        <w:jc w:val="both"/>
      </w:pPr>
      <w:r w:rsidRPr="00327DED">
        <w:t>7.1.4. разрабатывает требования к закупаемым Заказчиком, его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 со статьей 19 Федерального закона;</w:t>
      </w:r>
    </w:p>
    <w:p w:rsidR="007723D3" w:rsidRPr="00327DED" w:rsidRDefault="0059185D">
      <w:pPr>
        <w:ind w:firstLine="709"/>
        <w:jc w:val="both"/>
      </w:pPr>
      <w:r w:rsidRPr="00327DED">
        <w:t>7.1.5.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7723D3" w:rsidRPr="00327DED" w:rsidRDefault="0059185D">
      <w:pPr>
        <w:ind w:firstLine="709"/>
        <w:jc w:val="both"/>
      </w:pPr>
      <w:r w:rsidRPr="00327DED">
        <w:t>7.2. При определении поставщиков (подрядчиков, исполнителей):</w:t>
      </w:r>
    </w:p>
    <w:p w:rsidR="007723D3" w:rsidRPr="00327DED" w:rsidRDefault="0059185D">
      <w:pPr>
        <w:ind w:firstLine="709"/>
        <w:jc w:val="both"/>
      </w:pPr>
      <w:r w:rsidRPr="00327DED">
        <w:t>7.2.1. обеспечивает проведение закрытых способов определения поставщиков (подрядчиков, исполнителей) в случаях, установленных статьей 84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w:t>
      </w:r>
    </w:p>
    <w:p w:rsidR="007723D3" w:rsidRPr="00327DED" w:rsidRDefault="0059185D">
      <w:pPr>
        <w:ind w:firstLine="709"/>
        <w:jc w:val="both"/>
      </w:pPr>
      <w:r w:rsidRPr="00327DED">
        <w:lastRenderedPageBreak/>
        <w:t>7.2.2. осуществляет подготовку и размещение в единой информационной системе извещений об осуществлении закупок, документации о закупках, проектов контрактов, подготовку и направление приглашений принять участие в определении поставщиков (подрядчиков, исполнителей) закрытыми способами, в том числе в электронной форме:</w:t>
      </w:r>
    </w:p>
    <w:p w:rsidR="007723D3" w:rsidRPr="00327DED" w:rsidRDefault="0059185D">
      <w:pPr>
        <w:ind w:firstLine="709"/>
        <w:jc w:val="both"/>
      </w:pPr>
      <w:r w:rsidRPr="00327DED">
        <w:t>7.2.2.1.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rsidR="007723D3" w:rsidRPr="00327DED" w:rsidRDefault="0059185D">
      <w:pPr>
        <w:ind w:firstLine="709"/>
        <w:jc w:val="both"/>
      </w:pPr>
      <w:r w:rsidRPr="00327DED">
        <w:t>7.2.2.2. осуществляет описание объекта закупки;</w:t>
      </w:r>
    </w:p>
    <w:p w:rsidR="007723D3" w:rsidRPr="00327DED" w:rsidRDefault="0059185D">
      <w:pPr>
        <w:ind w:firstLine="709"/>
        <w:jc w:val="both"/>
      </w:pPr>
      <w:r w:rsidRPr="00327DED">
        <w:t>7.2.2.3. указывает в извещении об осуществлении закупки информацию, предусмотренную статьей 42 Федерального закона, в том числе информацию:</w:t>
      </w:r>
    </w:p>
    <w:p w:rsidR="007723D3" w:rsidRPr="00327DED" w:rsidRDefault="0059185D">
      <w:pPr>
        <w:ind w:firstLine="709"/>
        <w:jc w:val="both"/>
      </w:pPr>
      <w:r w:rsidRPr="00327DED">
        <w:t>•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w:t>
      </w:r>
    </w:p>
    <w:p w:rsidR="007723D3" w:rsidRPr="00327DED" w:rsidRDefault="0059185D">
      <w:pPr>
        <w:ind w:firstLine="709"/>
        <w:jc w:val="both"/>
      </w:pPr>
      <w:r w:rsidRPr="00327DED">
        <w:t>• об ограничении участия в определении поставщика (подрядчика, исполнителя), установленном в соответствии со статьей 30 Федерального закона (при необходимости);</w:t>
      </w:r>
    </w:p>
    <w:p w:rsidR="007723D3" w:rsidRPr="00327DED" w:rsidRDefault="0059185D">
      <w:pPr>
        <w:ind w:firstLine="709"/>
        <w:jc w:val="both"/>
      </w:pPr>
      <w:r w:rsidRPr="00327DED">
        <w:t>• о преимуществах, предоставляемых в соответствии со статьями 28, 29 Федерального закона;</w:t>
      </w:r>
    </w:p>
    <w:p w:rsidR="007723D3" w:rsidRPr="00327DED" w:rsidRDefault="0059185D">
      <w:pPr>
        <w:ind w:firstLine="709"/>
        <w:jc w:val="both"/>
      </w:pPr>
      <w:r w:rsidRPr="00327DED">
        <w:t>7.2.3. осуществляет подготовку и размещение в единой информационной системе разъяснений положений документации о закупке;</w:t>
      </w:r>
    </w:p>
    <w:p w:rsidR="007723D3" w:rsidRPr="00327DED" w:rsidRDefault="0059185D">
      <w:pPr>
        <w:ind w:firstLine="709"/>
        <w:jc w:val="both"/>
      </w:pPr>
      <w:r w:rsidRPr="00327DED">
        <w:t>7.2.4.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w:t>
      </w:r>
    </w:p>
    <w:p w:rsidR="007723D3" w:rsidRPr="00327DED" w:rsidRDefault="0059185D">
      <w:pPr>
        <w:ind w:firstLine="709"/>
        <w:jc w:val="both"/>
      </w:pPr>
      <w:r w:rsidRPr="00327DED">
        <w:t>7.2.5. осуществляет оформление и размещение в единой информационной системе протоколов определения поставщика (подрядчика, исполнителя);</w:t>
      </w:r>
    </w:p>
    <w:p w:rsidR="007723D3" w:rsidRPr="00327DED" w:rsidRDefault="0059185D">
      <w:pPr>
        <w:ind w:firstLine="709"/>
        <w:jc w:val="both"/>
      </w:pPr>
      <w:r w:rsidRPr="00327DED">
        <w:t>7.2.6. осуществляет организационно-техническое обеспечение деятельности комиссии по осуществлению закупок;</w:t>
      </w:r>
    </w:p>
    <w:p w:rsidR="007723D3" w:rsidRPr="00327DED" w:rsidRDefault="0059185D">
      <w:pPr>
        <w:ind w:firstLine="709"/>
        <w:jc w:val="both"/>
      </w:pPr>
      <w:r w:rsidRPr="00327DED">
        <w:t>7.2.7. осуществляет привлечение экспертов, экспертных организаций в случаях, установленных статьей 41 Федерального закона.</w:t>
      </w:r>
    </w:p>
    <w:p w:rsidR="007723D3" w:rsidRPr="00327DED" w:rsidRDefault="0059185D">
      <w:pPr>
        <w:ind w:firstLine="709"/>
        <w:jc w:val="both"/>
      </w:pPr>
      <w:r w:rsidRPr="00327DED">
        <w:t>7.3. При заключении контрактов:</w:t>
      </w:r>
    </w:p>
    <w:p w:rsidR="007723D3" w:rsidRPr="00327DED" w:rsidRDefault="0059185D">
      <w:pPr>
        <w:ind w:firstLine="709"/>
        <w:jc w:val="both"/>
      </w:pPr>
      <w:r w:rsidRPr="00327DED">
        <w:t>7.3.1.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7723D3" w:rsidRPr="00327DED" w:rsidRDefault="0059185D">
      <w:pPr>
        <w:ind w:firstLine="709"/>
        <w:jc w:val="both"/>
      </w:pPr>
      <w:r w:rsidRPr="00327DED">
        <w:t>7.3.2. осуществляет рассмотрение протокола разногласий при наличии разногласий по проекту контракта;</w:t>
      </w:r>
    </w:p>
    <w:p w:rsidR="007723D3" w:rsidRPr="00327DED" w:rsidRDefault="0059185D">
      <w:pPr>
        <w:ind w:firstLine="709"/>
        <w:jc w:val="both"/>
      </w:pPr>
      <w:r w:rsidRPr="00327DED">
        <w:t>7.3.3. осуществляет рассмотрение банковской гарантии, представленной в качестве обеспечения исполнения контракта;</w:t>
      </w:r>
    </w:p>
    <w:p w:rsidR="007723D3" w:rsidRPr="00327DED" w:rsidRDefault="0059185D">
      <w:pPr>
        <w:ind w:firstLine="709"/>
        <w:jc w:val="both"/>
      </w:pPr>
      <w:r w:rsidRPr="00327DED">
        <w:t>7.3.4.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7723D3" w:rsidRPr="00327DED" w:rsidRDefault="0059185D">
      <w:pPr>
        <w:ind w:firstLine="709"/>
        <w:jc w:val="both"/>
      </w:pPr>
      <w:r w:rsidRPr="00327DED">
        <w:t>7.3.5. 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(подрядчиком, исполнителем);</w:t>
      </w:r>
    </w:p>
    <w:p w:rsidR="007723D3" w:rsidRPr="00327DED" w:rsidRDefault="0059185D">
      <w:pPr>
        <w:ind w:firstLine="709"/>
        <w:jc w:val="both"/>
      </w:pPr>
      <w:r w:rsidRPr="00327DED">
        <w:t>7.3.6.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Федерального закона;</w:t>
      </w:r>
    </w:p>
    <w:p w:rsidR="007723D3" w:rsidRPr="00327DED" w:rsidRDefault="0059185D">
      <w:pPr>
        <w:ind w:firstLine="709"/>
        <w:jc w:val="both"/>
      </w:pPr>
      <w:r w:rsidRPr="00327DED">
        <w:t>7.3.7. осуществляет обеспечение хранения протоколов, составленных в ходе проведения конкурса, заявок на участие в конкурсе, конкурсной документации, изменений, внесенных в конкурсную документацию, разъяснений положений конкурсной документации и аудиозаписи вскрытия конвертов с заявками на участие в конкурсе в соответствии со статьей 53 Федерального закона, а также протоколов рассмотрения заявок на участие в закрытом аукционе, протоколов закрытого аукциона, заявок на участие в закрытом аукционе, документации о закрытом аукционе, изменений, внесенных в документацию о закрытом аукционе, и разъяснений документации о закрытом аукционе в соответствии со статьей 90 Федерального закона;</w:t>
      </w:r>
    </w:p>
    <w:p w:rsidR="007723D3" w:rsidRPr="00327DED" w:rsidRDefault="0059185D">
      <w:pPr>
        <w:ind w:firstLine="709"/>
        <w:jc w:val="both"/>
      </w:pPr>
      <w:r w:rsidRPr="00327DED">
        <w:lastRenderedPageBreak/>
        <w:t>7.3.8. 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rsidR="007723D3" w:rsidRPr="00327DED" w:rsidRDefault="0059185D">
      <w:pPr>
        <w:ind w:firstLine="709"/>
        <w:jc w:val="both"/>
      </w:pPr>
      <w:r w:rsidRPr="00327DED">
        <w:t>7.3.9.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7723D3" w:rsidRPr="00327DED" w:rsidRDefault="0059185D">
      <w:pPr>
        <w:ind w:firstLine="709"/>
        <w:jc w:val="both"/>
      </w:pPr>
      <w:r w:rsidRPr="00327DED">
        <w:t>7.4. При исполнении, изменении, расторжении контракта:</w:t>
      </w:r>
    </w:p>
    <w:p w:rsidR="007723D3" w:rsidRPr="00327DED" w:rsidRDefault="0059185D">
      <w:pPr>
        <w:ind w:firstLine="709"/>
        <w:jc w:val="both"/>
      </w:pPr>
      <w:r w:rsidRPr="00327DED">
        <w:t>7.4.1. осуществляет рассмотрение банковской гарантии, представленной в качестве обеспечения гарантийного обязательства;</w:t>
      </w:r>
    </w:p>
    <w:p w:rsidR="007723D3" w:rsidRPr="00327DED" w:rsidRDefault="0059185D">
      <w:pPr>
        <w:ind w:firstLine="709"/>
        <w:jc w:val="both"/>
      </w:pPr>
      <w:r w:rsidRPr="00327DED">
        <w:t>7.4.2. обеспечивает исполнение условий контракта в части выплаты аванса (если контрактом предусмотрена выплата аванса);</w:t>
      </w:r>
    </w:p>
    <w:p w:rsidR="007723D3" w:rsidRPr="00327DED" w:rsidRDefault="0059185D">
      <w:pPr>
        <w:ind w:firstLine="709"/>
        <w:jc w:val="both"/>
      </w:pPr>
      <w:r w:rsidRPr="00327DED">
        <w:t>7.4.3.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7723D3" w:rsidRPr="00327DED" w:rsidRDefault="0059185D">
      <w:pPr>
        <w:ind w:firstLine="709"/>
        <w:jc w:val="both"/>
      </w:pPr>
      <w:r w:rsidRPr="00327DED">
        <w:t>7.4.3.1.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7723D3" w:rsidRPr="00327DED" w:rsidRDefault="0059185D">
      <w:pPr>
        <w:ind w:firstLine="709"/>
        <w:jc w:val="both"/>
      </w:pPr>
      <w:r w:rsidRPr="00327DED">
        <w:t>7.4.3.2.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7723D3" w:rsidRPr="00327DED" w:rsidRDefault="0059185D">
      <w:pPr>
        <w:ind w:firstLine="709"/>
        <w:jc w:val="both"/>
      </w:pPr>
      <w:r w:rsidRPr="00327DED">
        <w:t>7.4.3.3.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7723D3" w:rsidRPr="00327DED" w:rsidRDefault="0059185D">
      <w:pPr>
        <w:ind w:firstLine="709"/>
        <w:jc w:val="both"/>
      </w:pPr>
      <w:r w:rsidRPr="00327DED">
        <w:t>7.4.4.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7723D3" w:rsidRPr="00327DED" w:rsidRDefault="0059185D">
      <w:pPr>
        <w:ind w:firstLine="709"/>
        <w:jc w:val="both"/>
      </w:pPr>
      <w:r w:rsidRPr="00327DED">
        <w:t>7.4.5.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7723D3" w:rsidRPr="00327DED" w:rsidRDefault="0059185D">
      <w:pPr>
        <w:ind w:firstLine="709"/>
        <w:jc w:val="both"/>
      </w:pPr>
      <w:r w:rsidRPr="00327DED">
        <w:t>7.4.6. взаимодействует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p>
    <w:p w:rsidR="007723D3" w:rsidRPr="00327DED" w:rsidRDefault="0059185D">
      <w:pPr>
        <w:ind w:firstLine="709"/>
        <w:jc w:val="both"/>
      </w:pPr>
      <w:r w:rsidRPr="00327DED">
        <w:t>7.4.7. направляет в порядке, предусмотренном статьей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
    <w:p w:rsidR="007723D3" w:rsidRPr="00327DED" w:rsidRDefault="0059185D">
      <w:pPr>
        <w:ind w:firstLine="709"/>
        <w:jc w:val="both"/>
      </w:pPr>
      <w:r w:rsidRPr="00327DED">
        <w:t>7.4.8.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w:t>
      </w:r>
    </w:p>
    <w:p w:rsidR="007723D3" w:rsidRPr="00327DED" w:rsidRDefault="0059185D">
      <w:pPr>
        <w:ind w:firstLine="709"/>
        <w:jc w:val="both"/>
      </w:pPr>
      <w:r w:rsidRPr="00327DED">
        <w:t>7.4.9. обеспечивает одностороннее расторжение контракта в порядке, предусмотренном статьей 95 Федерального закона.</w:t>
      </w:r>
    </w:p>
    <w:p w:rsidR="007723D3" w:rsidRPr="00327DED" w:rsidRDefault="0059185D">
      <w:pPr>
        <w:ind w:firstLine="709"/>
        <w:jc w:val="both"/>
      </w:pPr>
      <w:r w:rsidRPr="00327DED">
        <w:t>7.5. осуществляет иные функции и полномочия, предусмотренные Федеральным законом, в том числе:</w:t>
      </w:r>
    </w:p>
    <w:p w:rsidR="007723D3" w:rsidRPr="00327DED" w:rsidRDefault="0059185D">
      <w:pPr>
        <w:ind w:firstLine="709"/>
        <w:jc w:val="both"/>
      </w:pPr>
      <w:r w:rsidRPr="00327DED">
        <w:lastRenderedPageBreak/>
        <w:t>7.5.1.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7723D3" w:rsidRPr="00327DED" w:rsidRDefault="0059185D">
      <w:pPr>
        <w:ind w:firstLine="709"/>
        <w:jc w:val="both"/>
      </w:pPr>
      <w:r w:rsidRPr="00327DED">
        <w:t>7.5.2.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7723D3" w:rsidRPr="00327DED" w:rsidRDefault="0059185D">
      <w:pPr>
        <w:ind w:firstLine="709"/>
        <w:jc w:val="both"/>
      </w:pPr>
      <w:r w:rsidRPr="00327DED">
        <w:t xml:space="preserve">7.5.3.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если такие действия (бездействие) нарушают права и законные интересы участника закупки, а также осуществляет подготовку материалов в рамках </w:t>
      </w:r>
      <w:proofErr w:type="spellStart"/>
      <w:r w:rsidRPr="00327DED">
        <w:t>претензионно</w:t>
      </w:r>
      <w:proofErr w:type="spellEnd"/>
      <w:r w:rsidRPr="00327DED">
        <w:t>-исковой работы;</w:t>
      </w:r>
    </w:p>
    <w:p w:rsidR="007723D3" w:rsidRPr="00327DED" w:rsidRDefault="0059185D">
      <w:pPr>
        <w:ind w:firstLine="709"/>
        <w:jc w:val="both"/>
      </w:pPr>
      <w:r w:rsidRPr="00327DED">
        <w:t>7.5.4. при централизации закупок в соответствии со статьей 26 Федерального закона осуществляет предусмотренные Федеральным законом и настоящим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rsidR="007723D3" w:rsidRPr="00327DED" w:rsidRDefault="0059185D">
      <w:pPr>
        <w:ind w:firstLine="709"/>
        <w:jc w:val="both"/>
      </w:pPr>
      <w:r w:rsidRPr="00327DED">
        <w:t>8. В целях реализации функций и полномочий, указанных в пунктах 1, 2 настоящего Положения, контрактный управляющий обязан соблюдать обязательства и требования, установленные Федеральным законом, в том числе:</w:t>
      </w:r>
    </w:p>
    <w:p w:rsidR="007723D3" w:rsidRPr="00327DED" w:rsidRDefault="0059185D">
      <w:pPr>
        <w:ind w:firstLine="709"/>
        <w:jc w:val="both"/>
      </w:pPr>
      <w:r w:rsidRPr="00327DED">
        <w:t>8.1. не допускать разглашения сведений, ставших ему известными в ходе проведения процедур определения поставщика (подрядчика, исполнителя), кроме случаев, прямо предусмотренных законодательством Российской Федерации;</w:t>
      </w:r>
    </w:p>
    <w:p w:rsidR="007723D3" w:rsidRPr="00327DED" w:rsidRDefault="0059185D">
      <w:pPr>
        <w:ind w:firstLine="709"/>
        <w:jc w:val="both"/>
      </w:pPr>
      <w:r w:rsidRPr="00327DED">
        <w:t>8.2. не проводить переговоров с участниками закупок до выявления победителя определения поставщика (подрядчика, исполнителя), кроме случаев, прямо предусмотренных законодательством Российской Федерации;</w:t>
      </w:r>
    </w:p>
    <w:p w:rsidR="007723D3" w:rsidRPr="00327DED" w:rsidRDefault="0059185D">
      <w:pPr>
        <w:ind w:firstLine="709"/>
        <w:jc w:val="both"/>
      </w:pPr>
      <w:r w:rsidRPr="00327DED">
        <w:t>8.3. привлекать в случаях, в порядке и с учетом требований, предусмотренных действующим законодательством Российской Федерации, в том числе Федеральным законом, к своей работе экспертов, экспертные организации.</w:t>
      </w:r>
    </w:p>
    <w:p w:rsidR="007723D3" w:rsidRPr="00327DED" w:rsidRDefault="0059185D">
      <w:pPr>
        <w:ind w:firstLine="709"/>
        <w:jc w:val="both"/>
      </w:pPr>
      <w:r w:rsidRPr="00327DED">
        <w:t xml:space="preserve">9. При централизации закупок в соответствии со ст. 26 Закона № 44-ФЗ контрактный управляющий осуществляет </w:t>
      </w:r>
      <w:r w:rsidR="00EF4B2A" w:rsidRPr="00327DED">
        <w:t>свои функции и полномочия,</w:t>
      </w:r>
      <w:r w:rsidRPr="00327DED">
        <w:t xml:space="preserve"> не переданные соответствующему уполномоченному органу, уполномоченному учреждению, которые осуществляют полномочия на определение поставщиков (подрядчиков, исполнителей).</w:t>
      </w:r>
    </w:p>
    <w:p w:rsidR="007723D3" w:rsidRPr="00327DED" w:rsidRDefault="0059185D">
      <w:pPr>
        <w:ind w:firstLine="567"/>
        <w:jc w:val="both"/>
      </w:pPr>
      <w:r w:rsidRPr="00327DED">
        <w:t>10. В соответствии с законодательством Российской Федерации действия (бездействие) контрактного управляющего могут быть обжалованы в судебном порядке или в порядке, установленном главой 6 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7723D3" w:rsidRPr="00327DED" w:rsidRDefault="0059185D">
      <w:pPr>
        <w:ind w:firstLine="567"/>
        <w:jc w:val="both"/>
      </w:pPr>
      <w:r w:rsidRPr="00327DED">
        <w:t>11. Контрактный управляющий, виновный в нарушении законодательства Российской Федерации и иных нормативных правовых актов о контрактной системе в сфере закупок, несёт дисциплинарную, гражданско-правовую, административную, уголовную ответственность в соответствии с законодательством Российской Федерации.</w:t>
      </w:r>
    </w:p>
    <w:p w:rsidR="007723D3" w:rsidRPr="00327DED" w:rsidRDefault="0059185D">
      <w:pPr>
        <w:ind w:firstLine="567"/>
        <w:jc w:val="both"/>
      </w:pPr>
      <w:r w:rsidRPr="00327DED">
        <w:t>12. Любой участник закупки,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Закона № 44-ФЗ, в контрольный орган в сфере закупок действия (бездействие) контрактного управляющего, если такие действия (бездействие) нарушают права и законные интересы участника закупки.</w:t>
      </w:r>
    </w:p>
    <w:p w:rsidR="00EF4B2A" w:rsidRPr="00327DED" w:rsidRDefault="00EF4B2A" w:rsidP="00EF4B2A">
      <w:pPr>
        <w:jc w:val="both"/>
      </w:pPr>
    </w:p>
    <w:p w:rsidR="00EF4B2A" w:rsidRDefault="00EF4B2A" w:rsidP="00EF4B2A">
      <w:pPr>
        <w:jc w:val="both"/>
      </w:pPr>
    </w:p>
    <w:p w:rsidR="007723D3" w:rsidRPr="00327DED" w:rsidRDefault="007723D3">
      <w:pPr>
        <w:jc w:val="both"/>
      </w:pPr>
      <w:bookmarkStart w:id="1" w:name="_GoBack"/>
      <w:bookmarkEnd w:id="1"/>
    </w:p>
    <w:p w:rsidR="00913C2A" w:rsidRPr="00327DED" w:rsidRDefault="00913C2A" w:rsidP="00913C2A">
      <w:pPr>
        <w:widowControl w:val="0"/>
        <w:suppressAutoHyphens w:val="0"/>
        <w:autoSpaceDE w:val="0"/>
        <w:autoSpaceDN w:val="0"/>
        <w:adjustRightInd w:val="0"/>
        <w:jc w:val="both"/>
        <w:rPr>
          <w:rFonts w:eastAsiaTheme="minorEastAsia"/>
          <w:b/>
        </w:rPr>
      </w:pPr>
    </w:p>
    <w:p w:rsidR="007723D3" w:rsidRPr="00327DED" w:rsidRDefault="007723D3">
      <w:pPr>
        <w:jc w:val="both"/>
      </w:pPr>
    </w:p>
    <w:sectPr w:rsidR="007723D3" w:rsidRPr="00327DED" w:rsidSect="00327DED">
      <w:headerReference w:type="default" r:id="rId7"/>
      <w:pgSz w:w="11906" w:h="16838"/>
      <w:pgMar w:top="426" w:right="567" w:bottom="0" w:left="1701" w:header="0" w:footer="106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379" w:rsidRDefault="00FB4379">
      <w:r>
        <w:separator/>
      </w:r>
    </w:p>
  </w:endnote>
  <w:endnote w:type="continuationSeparator" w:id="0">
    <w:p w:rsidR="00FB4379" w:rsidRDefault="00FB4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WenQuanYi Micro Hei">
    <w:charset w:val="80"/>
    <w:family w:val="auto"/>
    <w:pitch w:val="variable"/>
  </w:font>
  <w:font w:name="Lohit Hindi">
    <w:charset w:val="80"/>
    <w:family w:val="auto"/>
    <w:pitch w:val="variable"/>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379" w:rsidRDefault="00FB4379">
      <w:r>
        <w:separator/>
      </w:r>
    </w:p>
  </w:footnote>
  <w:footnote w:type="continuationSeparator" w:id="0">
    <w:p w:rsidR="00FB4379" w:rsidRDefault="00FB4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3D3" w:rsidRDefault="007723D3">
    <w:pPr>
      <w:pStyle w:val="afe"/>
      <w:jc w:val="center"/>
      <w:rPr>
        <w:sz w:val="28"/>
        <w:szCs w:val="28"/>
      </w:rPr>
    </w:pPr>
  </w:p>
  <w:p w:rsidR="007723D3" w:rsidRDefault="007723D3">
    <w:pPr>
      <w:pStyle w:val="afe"/>
      <w:jc w:val="center"/>
      <w:rPr>
        <w:sz w:val="28"/>
        <w:szCs w:val="28"/>
        <w:lang w:val="en-US"/>
      </w:rPr>
    </w:pPr>
  </w:p>
  <w:p w:rsidR="007723D3" w:rsidRDefault="007723D3">
    <w:pPr>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496C57"/>
    <w:multiLevelType w:val="multilevel"/>
    <w:tmpl w:val="0CF80AB8"/>
    <w:lvl w:ilvl="0">
      <w:start w:val="1"/>
      <w:numFmt w:val="decimal"/>
      <w:pStyle w:val="1"/>
      <w:lvlText w:val="%1."/>
      <w:lvlJc w:val="left"/>
      <w:pPr>
        <w:tabs>
          <w:tab w:val="num" w:pos="0"/>
        </w:tabs>
        <w:ind w:left="720" w:hanging="360"/>
      </w:pPr>
      <w:rPr>
        <w:rFonts w:ascii="Times New Roman" w:hAnsi="Times New Roman" w:cs="Times New Roman"/>
        <w:color w:val="auto"/>
        <w:sz w:val="24"/>
        <w:szCs w:val="24"/>
      </w:rPr>
    </w:lvl>
    <w:lvl w:ilvl="1">
      <w:start w:val="1"/>
      <w:numFmt w:val="decimal"/>
      <w:pStyle w:val="2"/>
      <w:lvlText w:val="%1.%2."/>
      <w:lvlJc w:val="left"/>
      <w:pPr>
        <w:tabs>
          <w:tab w:val="num" w:pos="0"/>
        </w:tabs>
        <w:ind w:left="0" w:firstLine="567"/>
      </w:pPr>
      <w:rPr>
        <w:rFonts w:ascii="Times New Roman" w:hAnsi="Times New Roman" w:cs="Times New Roman"/>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lvlText w:val="%1.%2.%3."/>
      <w:lvlJc w:val="left"/>
      <w:pPr>
        <w:tabs>
          <w:tab w:val="num" w:pos="0"/>
        </w:tabs>
        <w:ind w:left="1494" w:hanging="720"/>
      </w:pPr>
      <w:rPr>
        <w:rFonts w:cs="Times New Roman"/>
        <w:b/>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decimal"/>
      <w:pStyle w:val="7"/>
      <w:lvlText w:val="%7."/>
      <w:lvlJc w:val="left"/>
      <w:pPr>
        <w:tabs>
          <w:tab w:val="num" w:pos="5040"/>
        </w:tabs>
        <w:ind w:left="5040" w:hanging="360"/>
      </w:pPr>
      <w:rPr>
        <w:rFonts w:cs="Times New Roman"/>
      </w:rPr>
    </w:lvl>
    <w:lvl w:ilvl="7">
      <w:start w:val="1"/>
      <w:numFmt w:val="none"/>
      <w:suff w:val="nothing"/>
      <w:lvlText w:val=""/>
      <w:lvlJc w:val="left"/>
      <w:pPr>
        <w:tabs>
          <w:tab w:val="num" w:pos="0"/>
        </w:tabs>
        <w:ind w:left="0" w:firstLine="0"/>
      </w:pPr>
    </w:lvl>
    <w:lvl w:ilvl="8">
      <w:start w:val="1"/>
      <w:numFmt w:val="decimal"/>
      <w:pStyle w:val="9"/>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3D3"/>
    <w:rsid w:val="00097A1A"/>
    <w:rsid w:val="00204587"/>
    <w:rsid w:val="00327DED"/>
    <w:rsid w:val="003869FC"/>
    <w:rsid w:val="003B3A57"/>
    <w:rsid w:val="004A13FC"/>
    <w:rsid w:val="00580DF6"/>
    <w:rsid w:val="0059185D"/>
    <w:rsid w:val="006D6ED6"/>
    <w:rsid w:val="007723D3"/>
    <w:rsid w:val="008A427F"/>
    <w:rsid w:val="00913C2A"/>
    <w:rsid w:val="009D14F5"/>
    <w:rsid w:val="009F381A"/>
    <w:rsid w:val="00C92B46"/>
    <w:rsid w:val="00C93172"/>
    <w:rsid w:val="00E3264C"/>
    <w:rsid w:val="00E97FFA"/>
    <w:rsid w:val="00EF4B2A"/>
    <w:rsid w:val="00FB437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2E1C7"/>
  <w15:docId w15:val="{7F8316D2-B3BD-4681-8808-472EFC7CE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0579"/>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20579"/>
    <w:pPr>
      <w:keepNext/>
      <w:numPr>
        <w:numId w:val="1"/>
      </w:numPr>
      <w:spacing w:before="240" w:after="60"/>
      <w:outlineLvl w:val="0"/>
    </w:pPr>
    <w:rPr>
      <w:rFonts w:ascii="Arial" w:hAnsi="Arial" w:cs="Arial"/>
      <w:b/>
      <w:bCs/>
      <w:kern w:val="2"/>
      <w:sz w:val="32"/>
      <w:szCs w:val="32"/>
      <w:lang w:eastAsia="ar-SA"/>
    </w:rPr>
  </w:style>
  <w:style w:type="paragraph" w:styleId="2">
    <w:name w:val="heading 2"/>
    <w:basedOn w:val="a"/>
    <w:next w:val="a"/>
    <w:uiPriority w:val="99"/>
    <w:qFormat/>
    <w:rsid w:val="00120579"/>
    <w:pPr>
      <w:keepNext/>
      <w:numPr>
        <w:ilvl w:val="1"/>
        <w:numId w:val="1"/>
      </w:numPr>
      <w:spacing w:before="240" w:after="60"/>
      <w:jc w:val="center"/>
      <w:outlineLvl w:val="1"/>
    </w:pPr>
    <w:rPr>
      <w:rFonts w:cs="Arial"/>
      <w:b/>
      <w:bCs/>
      <w:iCs/>
      <w:lang w:eastAsia="ar-SA"/>
    </w:rPr>
  </w:style>
  <w:style w:type="paragraph" w:styleId="3">
    <w:name w:val="heading 3"/>
    <w:basedOn w:val="a"/>
    <w:next w:val="a"/>
    <w:uiPriority w:val="99"/>
    <w:qFormat/>
    <w:rsid w:val="00120579"/>
    <w:pPr>
      <w:keepNext/>
      <w:numPr>
        <w:ilvl w:val="2"/>
        <w:numId w:val="1"/>
      </w:numPr>
      <w:spacing w:before="240" w:after="60"/>
      <w:outlineLvl w:val="2"/>
    </w:pPr>
    <w:rPr>
      <w:rFonts w:cs="Arial"/>
      <w:b/>
      <w:bCs/>
      <w:szCs w:val="26"/>
      <w:lang w:eastAsia="ar-SA"/>
    </w:rPr>
  </w:style>
  <w:style w:type="paragraph" w:styleId="4">
    <w:name w:val="heading 4"/>
    <w:basedOn w:val="a"/>
    <w:next w:val="a"/>
    <w:uiPriority w:val="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qFormat/>
    <w:rsid w:val="00120579"/>
    <w:pPr>
      <w:keepNext/>
      <w:widowControl w:val="0"/>
      <w:numPr>
        <w:ilvl w:val="6"/>
        <w:numId w:val="1"/>
      </w:numPr>
      <w:spacing w:before="120"/>
      <w:jc w:val="center"/>
      <w:outlineLvl w:val="6"/>
    </w:pPr>
    <w:rPr>
      <w:rFonts w:eastAsia="WenQuanYi Micro Hei" w:cs="Lohit Hindi"/>
      <w:b/>
      <w:bCs/>
      <w:kern w:val="2"/>
      <w:sz w:val="20"/>
      <w:szCs w:val="20"/>
      <w:lang w:eastAsia="hi-IN" w:bidi="hi-IN"/>
    </w:rPr>
  </w:style>
  <w:style w:type="paragraph" w:styleId="9">
    <w:name w:val="heading 9"/>
    <w:basedOn w:val="a"/>
    <w:next w:val="a0"/>
    <w:link w:val="90"/>
    <w:qFormat/>
    <w:rsid w:val="00120579"/>
    <w:pPr>
      <w:keepNext/>
      <w:widowControl w:val="0"/>
      <w:numPr>
        <w:ilvl w:val="8"/>
        <w:numId w:val="1"/>
      </w:numPr>
      <w:spacing w:line="360" w:lineRule="auto"/>
      <w:ind w:left="0" w:firstLine="560"/>
      <w:outlineLvl w:val="8"/>
    </w:pPr>
    <w:rPr>
      <w:rFonts w:eastAsia="WenQuanYi Micro Hei" w:cs="Lohit Hindi"/>
      <w:b/>
      <w:bCs/>
      <w:kern w:val="2"/>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qFormat/>
    <w:rsid w:val="00120579"/>
    <w:rPr>
      <w:rFonts w:ascii="Arial" w:eastAsia="Times New Roman" w:hAnsi="Arial" w:cs="Arial"/>
      <w:b/>
      <w:bCs/>
      <w:kern w:val="2"/>
      <w:sz w:val="32"/>
      <w:szCs w:val="32"/>
      <w:lang w:eastAsia="ar-SA"/>
    </w:rPr>
  </w:style>
  <w:style w:type="character" w:customStyle="1" w:styleId="20">
    <w:name w:val="Заголовок 2 Знак"/>
    <w:basedOn w:val="a1"/>
    <w:link w:val="21"/>
    <w:uiPriority w:val="99"/>
    <w:qFormat/>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uiPriority w:val="99"/>
    <w:qFormat/>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a4"/>
    <w:uiPriority w:val="9"/>
    <w:qFormat/>
    <w:rsid w:val="00120579"/>
    <w:rPr>
      <w:rFonts w:ascii="Calibri Light" w:eastAsia="Times New Roman" w:hAnsi="Calibri Light" w:cs="Times New Roman"/>
      <w:i/>
      <w:iCs/>
      <w:color w:val="2E74B5"/>
      <w:sz w:val="24"/>
      <w:szCs w:val="24"/>
      <w:lang w:eastAsia="ru-RU"/>
    </w:rPr>
  </w:style>
  <w:style w:type="character" w:customStyle="1" w:styleId="a5">
    <w:name w:val="Основной текст Знак"/>
    <w:basedOn w:val="a1"/>
    <w:qFormat/>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qFormat/>
    <w:rsid w:val="00120579"/>
    <w:rPr>
      <w:rFonts w:ascii="Times New Roman" w:eastAsia="WenQuanYi Micro Hei" w:hAnsi="Times New Roman" w:cs="Lohit Hindi"/>
      <w:b/>
      <w:bCs/>
      <w:kern w:val="2"/>
      <w:sz w:val="20"/>
      <w:szCs w:val="20"/>
      <w:lang w:eastAsia="hi-IN" w:bidi="hi-IN"/>
    </w:rPr>
  </w:style>
  <w:style w:type="character" w:customStyle="1" w:styleId="90">
    <w:name w:val="Заголовок 9 Знак"/>
    <w:basedOn w:val="a1"/>
    <w:link w:val="9"/>
    <w:qFormat/>
    <w:rsid w:val="00120579"/>
    <w:rPr>
      <w:rFonts w:ascii="Times New Roman" w:eastAsia="WenQuanYi Micro Hei" w:hAnsi="Times New Roman" w:cs="Lohit Hindi"/>
      <w:b/>
      <w:bCs/>
      <w:kern w:val="2"/>
      <w:sz w:val="20"/>
      <w:szCs w:val="20"/>
      <w:lang w:eastAsia="hi-IN" w:bidi="hi-IN"/>
    </w:rPr>
  </w:style>
  <w:style w:type="character" w:customStyle="1" w:styleId="Heading2Char1">
    <w:name w:val="Heading 2 Char1"/>
    <w:basedOn w:val="a1"/>
    <w:uiPriority w:val="99"/>
    <w:qFormat/>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qFormat/>
    <w:locked/>
    <w:rsid w:val="00120579"/>
    <w:rPr>
      <w:rFonts w:ascii="Times New Roman" w:eastAsia="WenQuanYi Micro Hei" w:hAnsi="Times New Roman" w:cs="Lohit Hindi"/>
      <w:b/>
      <w:bCs/>
      <w:kern w:val="2"/>
      <w:sz w:val="20"/>
      <w:szCs w:val="20"/>
      <w:lang w:eastAsia="hi-IN" w:bidi="hi-IN"/>
    </w:rPr>
  </w:style>
  <w:style w:type="character" w:customStyle="1" w:styleId="Heading9Char1">
    <w:name w:val="Heading 9 Char1"/>
    <w:basedOn w:val="a1"/>
    <w:uiPriority w:val="99"/>
    <w:qFormat/>
    <w:locked/>
    <w:rsid w:val="00120579"/>
    <w:rPr>
      <w:rFonts w:ascii="Times New Roman" w:eastAsia="WenQuanYi Micro Hei" w:hAnsi="Times New Roman" w:cs="Lohit Hindi"/>
      <w:b/>
      <w:bCs/>
      <w:kern w:val="2"/>
      <w:sz w:val="20"/>
      <w:szCs w:val="20"/>
      <w:lang w:eastAsia="hi-IN" w:bidi="hi-IN"/>
    </w:rPr>
  </w:style>
  <w:style w:type="character" w:customStyle="1" w:styleId="a6">
    <w:name w:val="Основной текст с отступом Знак"/>
    <w:basedOn w:val="a1"/>
    <w:qFormat/>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qFormat/>
    <w:locked/>
    <w:rsid w:val="00120579"/>
    <w:rPr>
      <w:rFonts w:ascii="Times New Roman" w:hAnsi="Times New Roman" w:cs="Times New Roman"/>
      <w:sz w:val="24"/>
      <w:szCs w:val="24"/>
      <w:lang w:eastAsia="ru-RU"/>
    </w:rPr>
  </w:style>
  <w:style w:type="character" w:customStyle="1" w:styleId="31">
    <w:name w:val="Основной текст с отступом 3 Знак"/>
    <w:basedOn w:val="a1"/>
    <w:link w:val="32"/>
    <w:uiPriority w:val="99"/>
    <w:qFormat/>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qFormat/>
    <w:locked/>
    <w:rsid w:val="00120579"/>
    <w:rPr>
      <w:rFonts w:ascii="Times New Roman" w:hAnsi="Times New Roman" w:cs="Times New Roman"/>
      <w:sz w:val="16"/>
      <w:szCs w:val="16"/>
      <w:lang w:eastAsia="ru-RU"/>
    </w:rPr>
  </w:style>
  <w:style w:type="character" w:customStyle="1" w:styleId="a7">
    <w:name w:val="основной текст документа Знак"/>
    <w:basedOn w:val="a1"/>
    <w:uiPriority w:val="99"/>
    <w:qFormat/>
    <w:locked/>
    <w:rsid w:val="00120579"/>
    <w:rPr>
      <w:rFonts w:ascii="Times New Roman" w:eastAsia="Times New Roman" w:hAnsi="Times New Roman" w:cs="Times New Roman"/>
      <w:sz w:val="24"/>
      <w:szCs w:val="20"/>
      <w:lang w:eastAsia="ar-SA"/>
    </w:rPr>
  </w:style>
  <w:style w:type="character" w:customStyle="1" w:styleId="a8">
    <w:name w:val="Текст выноски Знак"/>
    <w:basedOn w:val="a1"/>
    <w:uiPriority w:val="99"/>
    <w:semiHidden/>
    <w:qFormat/>
    <w:rsid w:val="00120579"/>
    <w:rPr>
      <w:rFonts w:ascii="Tahoma" w:eastAsia="Times New Roman" w:hAnsi="Tahoma" w:cs="Tahoma"/>
      <w:sz w:val="16"/>
      <w:szCs w:val="16"/>
      <w:lang w:eastAsia="ru-RU"/>
    </w:rPr>
  </w:style>
  <w:style w:type="character" w:customStyle="1" w:styleId="a4">
    <w:name w:val="Основной текст_"/>
    <w:basedOn w:val="a1"/>
    <w:link w:val="40"/>
    <w:uiPriority w:val="99"/>
    <w:qFormat/>
    <w:locked/>
    <w:rsid w:val="00120579"/>
    <w:rPr>
      <w:rFonts w:cs="Times New Roman"/>
      <w:sz w:val="25"/>
      <w:szCs w:val="25"/>
      <w:shd w:val="clear" w:color="auto" w:fill="FFFFFF"/>
    </w:rPr>
  </w:style>
  <w:style w:type="character" w:customStyle="1" w:styleId="22">
    <w:name w:val="Заголовок №2_"/>
    <w:basedOn w:val="a1"/>
    <w:link w:val="22"/>
    <w:uiPriority w:val="99"/>
    <w:qFormat/>
    <w:locked/>
    <w:rsid w:val="00120579"/>
    <w:rPr>
      <w:rFonts w:cs="Times New Roman"/>
      <w:sz w:val="26"/>
      <w:szCs w:val="26"/>
      <w:shd w:val="clear" w:color="auto" w:fill="FFFFFF"/>
    </w:rPr>
  </w:style>
  <w:style w:type="character" w:customStyle="1" w:styleId="BodyTextChar1">
    <w:name w:val="Body Text Char1"/>
    <w:basedOn w:val="a1"/>
    <w:uiPriority w:val="99"/>
    <w:qFormat/>
    <w:locked/>
    <w:rsid w:val="00120579"/>
    <w:rPr>
      <w:rFonts w:ascii="Times New Roman" w:hAnsi="Times New Roman" w:cs="Times New Roman"/>
      <w:sz w:val="24"/>
      <w:szCs w:val="24"/>
      <w:lang w:eastAsia="ru-RU"/>
    </w:rPr>
  </w:style>
  <w:style w:type="character" w:customStyle="1" w:styleId="-">
    <w:name w:val="Интернет-ссылка"/>
    <w:basedOn w:val="a1"/>
    <w:uiPriority w:val="99"/>
    <w:rsid w:val="00120579"/>
    <w:rPr>
      <w:rFonts w:cs="Times New Roman"/>
      <w:color w:val="0000FF"/>
      <w:u w:val="single"/>
    </w:rPr>
  </w:style>
  <w:style w:type="character" w:customStyle="1" w:styleId="a9">
    <w:name w:val="Название Знак"/>
    <w:basedOn w:val="a1"/>
    <w:uiPriority w:val="99"/>
    <w:qFormat/>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qFormat/>
    <w:locked/>
    <w:rsid w:val="00120579"/>
    <w:rPr>
      <w:rFonts w:ascii="Times New Roman" w:hAnsi="Times New Roman" w:cs="Times New Roman"/>
      <w:b/>
      <w:bCs/>
      <w:sz w:val="24"/>
      <w:szCs w:val="24"/>
      <w:lang w:eastAsia="ru-RU"/>
    </w:rPr>
  </w:style>
  <w:style w:type="character" w:customStyle="1" w:styleId="aa">
    <w:name w:val="Гипертекстовая ссылка"/>
    <w:basedOn w:val="a1"/>
    <w:uiPriority w:val="99"/>
    <w:qFormat/>
    <w:rsid w:val="00120579"/>
    <w:rPr>
      <w:rFonts w:cs="Times New Roman"/>
      <w:color w:val="106BBE"/>
    </w:rPr>
  </w:style>
  <w:style w:type="character" w:customStyle="1" w:styleId="ab">
    <w:name w:val="Посещённая гиперссылка"/>
    <w:basedOn w:val="a1"/>
    <w:uiPriority w:val="99"/>
    <w:rsid w:val="00120579"/>
    <w:rPr>
      <w:rFonts w:cs="Times New Roman"/>
      <w:color w:val="800080"/>
      <w:u w:val="single"/>
    </w:rPr>
  </w:style>
  <w:style w:type="character" w:customStyle="1" w:styleId="ac">
    <w:name w:val="Верхний колонтитул Знак"/>
    <w:basedOn w:val="a1"/>
    <w:uiPriority w:val="99"/>
    <w:qFormat/>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qFormat/>
    <w:locked/>
    <w:rsid w:val="00120579"/>
    <w:rPr>
      <w:rFonts w:ascii="Times New Roman" w:hAnsi="Times New Roman" w:cs="Times New Roman"/>
      <w:sz w:val="24"/>
      <w:szCs w:val="24"/>
      <w:lang w:eastAsia="ru-RU"/>
    </w:rPr>
  </w:style>
  <w:style w:type="character" w:styleId="ad">
    <w:name w:val="page number"/>
    <w:basedOn w:val="a1"/>
    <w:uiPriority w:val="99"/>
    <w:qFormat/>
    <w:rsid w:val="00120579"/>
    <w:rPr>
      <w:rFonts w:cs="Times New Roman"/>
    </w:rPr>
  </w:style>
  <w:style w:type="character" w:customStyle="1" w:styleId="ae">
    <w:name w:val="Нижний колонтитул Знак"/>
    <w:basedOn w:val="a1"/>
    <w:qFormat/>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qFormat/>
    <w:locked/>
    <w:rsid w:val="00120579"/>
    <w:rPr>
      <w:rFonts w:ascii="Times New Roman" w:hAnsi="Times New Roman" w:cs="Times New Roman"/>
      <w:sz w:val="24"/>
      <w:szCs w:val="24"/>
      <w:lang w:eastAsia="ru-RU"/>
    </w:rPr>
  </w:style>
  <w:style w:type="character" w:customStyle="1" w:styleId="WW8Num2z0">
    <w:name w:val="WW8Num2z0"/>
    <w:qFormat/>
    <w:rsid w:val="00120579"/>
  </w:style>
  <w:style w:type="character" w:customStyle="1" w:styleId="WW8Num3z0">
    <w:name w:val="WW8Num3z0"/>
    <w:qFormat/>
    <w:rsid w:val="00120579"/>
    <w:rPr>
      <w:rFonts w:ascii="Times New Roman" w:hAnsi="Times New Roman"/>
    </w:rPr>
  </w:style>
  <w:style w:type="character" w:customStyle="1" w:styleId="WW8Num5z0">
    <w:name w:val="WW8Num5z0"/>
    <w:qFormat/>
    <w:rsid w:val="00120579"/>
  </w:style>
  <w:style w:type="character" w:customStyle="1" w:styleId="Absatz-Standardschriftart">
    <w:name w:val="Absatz-Standardschriftart"/>
    <w:qFormat/>
    <w:rsid w:val="00120579"/>
  </w:style>
  <w:style w:type="character" w:customStyle="1" w:styleId="WW8Num4z0">
    <w:name w:val="WW8Num4z0"/>
    <w:qFormat/>
    <w:rsid w:val="00120579"/>
    <w:rPr>
      <w:rFonts w:ascii="Times New Roman" w:hAnsi="Times New Roman"/>
    </w:rPr>
  </w:style>
  <w:style w:type="character" w:customStyle="1" w:styleId="WW8Num6z0">
    <w:name w:val="WW8Num6z0"/>
    <w:qFormat/>
    <w:rsid w:val="00120579"/>
  </w:style>
  <w:style w:type="character" w:customStyle="1" w:styleId="WW-Absatz-Standardschriftart">
    <w:name w:val="WW-Absatz-Standardschriftart"/>
    <w:qFormat/>
    <w:rsid w:val="00120579"/>
  </w:style>
  <w:style w:type="character" w:customStyle="1" w:styleId="11">
    <w:name w:val="Основной шрифт абзаца1"/>
    <w:qFormat/>
    <w:rsid w:val="00120579"/>
  </w:style>
  <w:style w:type="character" w:customStyle="1" w:styleId="af">
    <w:name w:val="Цветовое выделение"/>
    <w:qFormat/>
    <w:rsid w:val="00120579"/>
    <w:rPr>
      <w:b/>
      <w:color w:val="000080"/>
    </w:rPr>
  </w:style>
  <w:style w:type="character" w:customStyle="1" w:styleId="PlainTextChar">
    <w:name w:val="Plain Text Char"/>
    <w:basedOn w:val="11"/>
    <w:qFormat/>
    <w:rsid w:val="00120579"/>
    <w:rPr>
      <w:rFonts w:ascii="Courier New" w:hAnsi="Courier New" w:cs="Courier New"/>
    </w:rPr>
  </w:style>
  <w:style w:type="character" w:customStyle="1" w:styleId="BodyTextIndent2Char">
    <w:name w:val="Body Text Indent 2 Char"/>
    <w:basedOn w:val="11"/>
    <w:qFormat/>
    <w:rsid w:val="00120579"/>
    <w:rPr>
      <w:rFonts w:cs="Times New Roman"/>
      <w:sz w:val="24"/>
      <w:szCs w:val="24"/>
      <w:lang w:eastAsia="ar-SA" w:bidi="ar-SA"/>
    </w:rPr>
  </w:style>
  <w:style w:type="character" w:customStyle="1" w:styleId="af0">
    <w:name w:val="Символ нумерации"/>
    <w:qFormat/>
    <w:rsid w:val="00120579"/>
  </w:style>
  <w:style w:type="character" w:styleId="af1">
    <w:name w:val="Strong"/>
    <w:basedOn w:val="a1"/>
    <w:uiPriority w:val="99"/>
    <w:qFormat/>
    <w:rsid w:val="00120579"/>
    <w:rPr>
      <w:rFonts w:cs="Times New Roman"/>
      <w:b/>
      <w:bCs/>
    </w:rPr>
  </w:style>
  <w:style w:type="character" w:customStyle="1" w:styleId="apple-converted-space">
    <w:name w:val="apple-converted-space"/>
    <w:basedOn w:val="a1"/>
    <w:qFormat/>
    <w:rsid w:val="00120579"/>
    <w:rPr>
      <w:rFonts w:cs="Times New Roman"/>
    </w:rPr>
  </w:style>
  <w:style w:type="character" w:customStyle="1" w:styleId="Heading2Char">
    <w:name w:val="Heading 2 Char"/>
    <w:basedOn w:val="11"/>
    <w:qFormat/>
    <w:rsid w:val="004D1FBF"/>
    <w:rPr>
      <w:rFonts w:ascii="Arial" w:hAnsi="Arial" w:cs="Arial"/>
      <w:b/>
      <w:bCs/>
      <w:sz w:val="24"/>
      <w:szCs w:val="24"/>
    </w:rPr>
  </w:style>
  <w:style w:type="character" w:customStyle="1" w:styleId="Heading7Char">
    <w:name w:val="Heading 7 Char"/>
    <w:basedOn w:val="11"/>
    <w:qFormat/>
    <w:rsid w:val="004D1FBF"/>
    <w:rPr>
      <w:b/>
      <w:bCs/>
    </w:rPr>
  </w:style>
  <w:style w:type="character" w:customStyle="1" w:styleId="Heading9Char">
    <w:name w:val="Heading 9 Char"/>
    <w:basedOn w:val="11"/>
    <w:qFormat/>
    <w:rsid w:val="004D1FBF"/>
    <w:rPr>
      <w:b/>
      <w:bCs/>
    </w:rPr>
  </w:style>
  <w:style w:type="character" w:customStyle="1" w:styleId="BodyTextIndentChar">
    <w:name w:val="Body Text Indent Char"/>
    <w:basedOn w:val="11"/>
    <w:qFormat/>
    <w:rsid w:val="004D1FBF"/>
    <w:rPr>
      <w:sz w:val="24"/>
      <w:szCs w:val="24"/>
      <w:lang w:val="ru-RU" w:eastAsia="ar-SA" w:bidi="ar-SA"/>
    </w:rPr>
  </w:style>
  <w:style w:type="character" w:customStyle="1" w:styleId="BodyTextIndent3Char">
    <w:name w:val="Body Text Indent 3 Char"/>
    <w:basedOn w:val="11"/>
    <w:qFormat/>
    <w:rsid w:val="004D1FBF"/>
    <w:rPr>
      <w:sz w:val="16"/>
      <w:szCs w:val="16"/>
      <w:lang w:eastAsia="ar-SA" w:bidi="ar-SA"/>
    </w:rPr>
  </w:style>
  <w:style w:type="character" w:customStyle="1" w:styleId="TitleChar">
    <w:name w:val="Title Char"/>
    <w:basedOn w:val="11"/>
    <w:qFormat/>
    <w:rsid w:val="004D1FBF"/>
    <w:rPr>
      <w:b/>
      <w:bCs/>
      <w:sz w:val="24"/>
      <w:szCs w:val="24"/>
    </w:rPr>
  </w:style>
  <w:style w:type="character" w:customStyle="1" w:styleId="BalloonTextChar">
    <w:name w:val="Balloon Text Char"/>
    <w:basedOn w:val="11"/>
    <w:qFormat/>
    <w:rsid w:val="004D1FBF"/>
    <w:rPr>
      <w:rFonts w:ascii="Tahoma" w:hAnsi="Tahoma" w:cs="Tahoma"/>
      <w:sz w:val="16"/>
      <w:szCs w:val="16"/>
      <w:lang w:eastAsia="ar-SA" w:bidi="ar-SA"/>
    </w:rPr>
  </w:style>
  <w:style w:type="character" w:customStyle="1" w:styleId="BodyTextChar">
    <w:name w:val="Body Text Char"/>
    <w:basedOn w:val="11"/>
    <w:qFormat/>
    <w:rsid w:val="004D1FBF"/>
    <w:rPr>
      <w:sz w:val="24"/>
      <w:szCs w:val="24"/>
      <w:lang w:eastAsia="ar-SA" w:bidi="ar-SA"/>
    </w:rPr>
  </w:style>
  <w:style w:type="character" w:customStyle="1" w:styleId="HeaderChar">
    <w:name w:val="Header Char"/>
    <w:basedOn w:val="11"/>
    <w:qFormat/>
    <w:rsid w:val="004D1FBF"/>
    <w:rPr>
      <w:sz w:val="24"/>
      <w:szCs w:val="24"/>
      <w:lang w:eastAsia="ar-SA" w:bidi="ar-SA"/>
    </w:rPr>
  </w:style>
  <w:style w:type="character" w:customStyle="1" w:styleId="FooterChar">
    <w:name w:val="Footer Char"/>
    <w:basedOn w:val="11"/>
    <w:qFormat/>
    <w:rsid w:val="004D1FBF"/>
    <w:rPr>
      <w:sz w:val="24"/>
      <w:szCs w:val="24"/>
      <w:lang w:eastAsia="ar-SA" w:bidi="ar-SA"/>
    </w:rPr>
  </w:style>
  <w:style w:type="character" w:customStyle="1" w:styleId="r8sz173d94hl">
    <w:name w:val="r8sz173d94hl"/>
    <w:basedOn w:val="a1"/>
    <w:qFormat/>
    <w:rsid w:val="004D1FBF"/>
  </w:style>
  <w:style w:type="character" w:customStyle="1" w:styleId="23">
    <w:name w:val="Основной текст с отступом 2 Знак"/>
    <w:basedOn w:val="a1"/>
    <w:link w:val="24"/>
    <w:uiPriority w:val="99"/>
    <w:semiHidden/>
    <w:qFormat/>
    <w:rsid w:val="00D96B9A"/>
    <w:rPr>
      <w:rFonts w:ascii="Times New Roman" w:eastAsia="Times New Roman" w:hAnsi="Times New Roman" w:cs="Times New Roman"/>
      <w:sz w:val="24"/>
      <w:szCs w:val="24"/>
      <w:lang w:eastAsia="ru-RU"/>
    </w:rPr>
  </w:style>
  <w:style w:type="paragraph" w:customStyle="1" w:styleId="12">
    <w:name w:val="Заголовок1"/>
    <w:basedOn w:val="a"/>
    <w:next w:val="a0"/>
    <w:qFormat/>
    <w:rsid w:val="00120579"/>
    <w:pPr>
      <w:keepNext/>
      <w:spacing w:before="240" w:after="120"/>
      <w:jc w:val="center"/>
    </w:pPr>
    <w:rPr>
      <w:rFonts w:ascii="Arial" w:eastAsia="WenQuanYi Micro Hei" w:hAnsi="Arial" w:cs="Lohit Hindi"/>
      <w:b/>
      <w:bCs/>
      <w:kern w:val="2"/>
      <w:sz w:val="28"/>
      <w:szCs w:val="28"/>
      <w:lang w:eastAsia="hi-IN" w:bidi="hi-IN"/>
    </w:rPr>
  </w:style>
  <w:style w:type="paragraph" w:styleId="a0">
    <w:name w:val="Body Text"/>
    <w:basedOn w:val="a"/>
    <w:rsid w:val="00120579"/>
    <w:pPr>
      <w:spacing w:after="120"/>
    </w:pPr>
  </w:style>
  <w:style w:type="paragraph" w:styleId="af2">
    <w:name w:val="List"/>
    <w:basedOn w:val="a0"/>
    <w:rsid w:val="00120579"/>
    <w:rPr>
      <w:rFonts w:eastAsia="WenQuanYi Micro Hei" w:cs="Lohit Hindi"/>
      <w:kern w:val="2"/>
      <w:lang w:eastAsia="hi-IN" w:bidi="hi-IN"/>
    </w:rPr>
  </w:style>
  <w:style w:type="paragraph" w:styleId="af3">
    <w:name w:val="caption"/>
    <w:basedOn w:val="a"/>
    <w:qFormat/>
    <w:pPr>
      <w:suppressLineNumbers/>
      <w:spacing w:before="120" w:after="120"/>
    </w:pPr>
    <w:rPr>
      <w:rFonts w:cs="Lucida Sans"/>
      <w:i/>
      <w:iCs/>
    </w:rPr>
  </w:style>
  <w:style w:type="paragraph" w:styleId="af4">
    <w:name w:val="index heading"/>
    <w:basedOn w:val="a"/>
    <w:qFormat/>
    <w:pPr>
      <w:suppressLineNumbers/>
    </w:pPr>
    <w:rPr>
      <w:rFonts w:cs="Lucida Sans"/>
    </w:rPr>
  </w:style>
  <w:style w:type="paragraph" w:customStyle="1" w:styleId="ConsPlusNormal">
    <w:name w:val="ConsPlusNormal"/>
    <w:qFormat/>
    <w:rsid w:val="00120579"/>
    <w:pPr>
      <w:widowControl w:val="0"/>
      <w:ind w:firstLine="720"/>
    </w:pPr>
    <w:rPr>
      <w:rFonts w:ascii="Arial" w:eastAsia="Times New Roman" w:hAnsi="Arial" w:cs="Arial"/>
      <w:sz w:val="20"/>
      <w:szCs w:val="20"/>
      <w:lang w:eastAsia="ru-RU"/>
    </w:rPr>
  </w:style>
  <w:style w:type="paragraph" w:styleId="af5">
    <w:name w:val="Body Text Indent"/>
    <w:basedOn w:val="a"/>
    <w:rsid w:val="00120579"/>
    <w:pPr>
      <w:spacing w:after="120"/>
      <w:ind w:left="283"/>
    </w:pPr>
  </w:style>
  <w:style w:type="paragraph" w:customStyle="1" w:styleId="13">
    <w:name w:val="нум список 1"/>
    <w:basedOn w:val="a"/>
    <w:uiPriority w:val="99"/>
    <w:qFormat/>
    <w:rsid w:val="00120579"/>
    <w:pPr>
      <w:tabs>
        <w:tab w:val="left" w:pos="360"/>
      </w:tabs>
      <w:spacing w:before="120" w:after="120"/>
      <w:jc w:val="both"/>
    </w:pPr>
    <w:rPr>
      <w:szCs w:val="20"/>
      <w:lang w:eastAsia="ar-SA"/>
    </w:rPr>
  </w:style>
  <w:style w:type="paragraph" w:styleId="32">
    <w:name w:val="Body Text Indent 3"/>
    <w:basedOn w:val="a"/>
    <w:link w:val="31"/>
    <w:uiPriority w:val="99"/>
    <w:qFormat/>
    <w:rsid w:val="00120579"/>
    <w:pPr>
      <w:spacing w:after="120"/>
      <w:ind w:left="283"/>
    </w:pPr>
    <w:rPr>
      <w:sz w:val="16"/>
      <w:szCs w:val="16"/>
    </w:rPr>
  </w:style>
  <w:style w:type="paragraph" w:customStyle="1" w:styleId="14">
    <w:name w:val="марк список 1"/>
    <w:basedOn w:val="a"/>
    <w:qFormat/>
    <w:rsid w:val="00120579"/>
    <w:pPr>
      <w:tabs>
        <w:tab w:val="left" w:pos="360"/>
      </w:tabs>
      <w:spacing w:before="120" w:after="120"/>
      <w:jc w:val="both"/>
    </w:pPr>
    <w:rPr>
      <w:szCs w:val="20"/>
      <w:lang w:eastAsia="ar-SA"/>
    </w:rPr>
  </w:style>
  <w:style w:type="paragraph" w:customStyle="1" w:styleId="af6">
    <w:name w:val="основной текст документа"/>
    <w:basedOn w:val="a"/>
    <w:uiPriority w:val="99"/>
    <w:qFormat/>
    <w:rsid w:val="00120579"/>
    <w:pPr>
      <w:spacing w:before="120" w:after="120"/>
      <w:jc w:val="both"/>
    </w:pPr>
    <w:rPr>
      <w:szCs w:val="20"/>
      <w:lang w:eastAsia="ar-SA"/>
    </w:rPr>
  </w:style>
  <w:style w:type="paragraph" w:customStyle="1" w:styleId="af7">
    <w:name w:val="Содержимое таблицы"/>
    <w:basedOn w:val="a"/>
    <w:qFormat/>
    <w:rsid w:val="00120579"/>
    <w:pPr>
      <w:widowControl w:val="0"/>
      <w:suppressLineNumbers/>
    </w:pPr>
    <w:rPr>
      <w:szCs w:val="20"/>
      <w:lang w:eastAsia="ar-SA"/>
    </w:rPr>
  </w:style>
  <w:style w:type="paragraph" w:customStyle="1" w:styleId="320">
    <w:name w:val="Основной текст с отступом 32"/>
    <w:basedOn w:val="a"/>
    <w:uiPriority w:val="99"/>
    <w:qFormat/>
    <w:rsid w:val="00120579"/>
    <w:pPr>
      <w:spacing w:after="120"/>
      <w:ind w:left="283"/>
    </w:pPr>
    <w:rPr>
      <w:sz w:val="16"/>
      <w:szCs w:val="16"/>
      <w:lang w:eastAsia="ar-SA"/>
    </w:rPr>
  </w:style>
  <w:style w:type="paragraph" w:styleId="af8">
    <w:name w:val="Normal (Web)"/>
    <w:basedOn w:val="a"/>
    <w:uiPriority w:val="99"/>
    <w:qFormat/>
    <w:rsid w:val="00120579"/>
    <w:pPr>
      <w:spacing w:beforeAutospacing="1" w:afterAutospacing="1"/>
    </w:pPr>
  </w:style>
  <w:style w:type="paragraph" w:styleId="af9">
    <w:name w:val="Balloon Text"/>
    <w:basedOn w:val="a"/>
    <w:uiPriority w:val="99"/>
    <w:semiHidden/>
    <w:qFormat/>
    <w:rsid w:val="00120579"/>
    <w:rPr>
      <w:rFonts w:ascii="Tahoma" w:hAnsi="Tahoma" w:cs="Tahoma"/>
      <w:sz w:val="16"/>
      <w:szCs w:val="16"/>
    </w:rPr>
  </w:style>
  <w:style w:type="paragraph" w:customStyle="1" w:styleId="41">
    <w:name w:val="Основной текст4"/>
    <w:basedOn w:val="a"/>
    <w:uiPriority w:val="99"/>
    <w:qFormat/>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paragraph" w:customStyle="1" w:styleId="21">
    <w:name w:val="Заголовок №2"/>
    <w:basedOn w:val="a"/>
    <w:link w:val="20"/>
    <w:uiPriority w:val="99"/>
    <w:qFormat/>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paragraph" w:customStyle="1" w:styleId="15">
    <w:name w:val="Название1"/>
    <w:basedOn w:val="a"/>
    <w:qFormat/>
    <w:rsid w:val="00120579"/>
    <w:pPr>
      <w:widowControl w:val="0"/>
      <w:jc w:val="center"/>
    </w:pPr>
    <w:rPr>
      <w:rFonts w:cs="Arial"/>
      <w:b/>
      <w:sz w:val="28"/>
      <w:szCs w:val="20"/>
      <w:lang w:val="en-US" w:eastAsia="en-US"/>
    </w:rPr>
  </w:style>
  <w:style w:type="paragraph" w:customStyle="1" w:styleId="ConsPlusTitle">
    <w:name w:val="ConsPlusTitle"/>
    <w:qFormat/>
    <w:rsid w:val="00120579"/>
    <w:pPr>
      <w:widowControl w:val="0"/>
    </w:pPr>
    <w:rPr>
      <w:rFonts w:ascii="Arial" w:eastAsia="Times New Roman" w:hAnsi="Arial" w:cs="Arial"/>
      <w:b/>
      <w:bCs/>
      <w:sz w:val="20"/>
      <w:szCs w:val="20"/>
      <w:lang w:eastAsia="ru-RU"/>
    </w:rPr>
  </w:style>
  <w:style w:type="paragraph" w:customStyle="1" w:styleId="16">
    <w:name w:val="Обычный1"/>
    <w:basedOn w:val="a"/>
    <w:qFormat/>
    <w:rsid w:val="00120579"/>
    <w:pPr>
      <w:widowControl w:val="0"/>
    </w:pPr>
    <w:rPr>
      <w:rFonts w:cs="Arial"/>
      <w:szCs w:val="20"/>
      <w:lang w:val="en-US" w:eastAsia="en-US"/>
    </w:rPr>
  </w:style>
  <w:style w:type="paragraph" w:customStyle="1" w:styleId="24">
    <w:name w:val="Обычный2"/>
    <w:basedOn w:val="a"/>
    <w:link w:val="23"/>
    <w:uiPriority w:val="99"/>
    <w:qFormat/>
    <w:rsid w:val="00120579"/>
    <w:pPr>
      <w:widowControl w:val="0"/>
    </w:pPr>
    <w:rPr>
      <w:rFonts w:cs="Arial"/>
      <w:szCs w:val="20"/>
      <w:lang w:val="en-US" w:eastAsia="en-US"/>
    </w:rPr>
  </w:style>
  <w:style w:type="paragraph" w:styleId="afa">
    <w:name w:val="Title"/>
    <w:basedOn w:val="a"/>
    <w:uiPriority w:val="99"/>
    <w:qFormat/>
    <w:rsid w:val="00120579"/>
    <w:pPr>
      <w:jc w:val="center"/>
    </w:pPr>
    <w:rPr>
      <w:b/>
      <w:bCs/>
    </w:rPr>
  </w:style>
  <w:style w:type="paragraph" w:customStyle="1" w:styleId="afb">
    <w:name w:val="Прижатый влево"/>
    <w:basedOn w:val="a"/>
    <w:next w:val="a"/>
    <w:uiPriority w:val="99"/>
    <w:qFormat/>
    <w:rsid w:val="00120579"/>
    <w:rPr>
      <w:rFonts w:ascii="Arial" w:hAnsi="Arial"/>
    </w:rPr>
  </w:style>
  <w:style w:type="paragraph" w:customStyle="1" w:styleId="afc">
    <w:name w:val="Нормальный (таблица)"/>
    <w:basedOn w:val="a"/>
    <w:next w:val="a"/>
    <w:uiPriority w:val="99"/>
    <w:qFormat/>
    <w:rsid w:val="00120579"/>
    <w:pPr>
      <w:widowControl w:val="0"/>
      <w:jc w:val="both"/>
    </w:pPr>
    <w:rPr>
      <w:rFonts w:ascii="Arial" w:hAnsi="Arial"/>
    </w:rPr>
  </w:style>
  <w:style w:type="paragraph" w:customStyle="1" w:styleId="ConsPlusNonformat">
    <w:name w:val="ConsPlusNonformat"/>
    <w:uiPriority w:val="99"/>
    <w:qFormat/>
    <w:rsid w:val="00120579"/>
    <w:pPr>
      <w:widowControl w:val="0"/>
    </w:pPr>
    <w:rPr>
      <w:rFonts w:ascii="Courier New" w:eastAsia="Times New Roman" w:hAnsi="Courier New" w:cs="Courier New"/>
      <w:sz w:val="20"/>
      <w:szCs w:val="20"/>
      <w:lang w:eastAsia="ru-RU"/>
    </w:rPr>
  </w:style>
  <w:style w:type="paragraph" w:customStyle="1" w:styleId="afd">
    <w:name w:val="Верхний и нижний колонтитулы"/>
    <w:basedOn w:val="a"/>
    <w:qFormat/>
  </w:style>
  <w:style w:type="paragraph" w:styleId="afe">
    <w:name w:val="header"/>
    <w:basedOn w:val="a"/>
    <w:uiPriority w:val="99"/>
    <w:rsid w:val="00120579"/>
    <w:pPr>
      <w:tabs>
        <w:tab w:val="center" w:pos="4677"/>
        <w:tab w:val="right" w:pos="9355"/>
      </w:tabs>
    </w:pPr>
  </w:style>
  <w:style w:type="paragraph" w:customStyle="1" w:styleId="aff">
    <w:name w:val="Таблицы (моноширинный)"/>
    <w:basedOn w:val="a"/>
    <w:next w:val="a"/>
    <w:qFormat/>
    <w:rsid w:val="00120579"/>
    <w:pPr>
      <w:widowControl w:val="0"/>
      <w:jc w:val="both"/>
    </w:pPr>
    <w:rPr>
      <w:rFonts w:ascii="Courier New" w:eastAsia="Calibri" w:hAnsi="Courier New" w:cs="Courier New"/>
      <w:lang w:eastAsia="ar-SA"/>
    </w:rPr>
  </w:style>
  <w:style w:type="paragraph" w:styleId="aff0">
    <w:name w:val="footer"/>
    <w:basedOn w:val="a"/>
    <w:rsid w:val="00120579"/>
    <w:pPr>
      <w:tabs>
        <w:tab w:val="center" w:pos="4677"/>
        <w:tab w:val="right" w:pos="9355"/>
      </w:tabs>
    </w:pPr>
  </w:style>
  <w:style w:type="paragraph" w:styleId="aff1">
    <w:name w:val="List Paragraph"/>
    <w:basedOn w:val="a"/>
    <w:uiPriority w:val="34"/>
    <w:qFormat/>
    <w:rsid w:val="00120579"/>
    <w:pPr>
      <w:ind w:left="720"/>
      <w:contextualSpacing/>
    </w:pPr>
  </w:style>
  <w:style w:type="paragraph" w:customStyle="1" w:styleId="210">
    <w:name w:val="Основной текст с отступом 2 Знак1"/>
    <w:basedOn w:val="a"/>
    <w:link w:val="25"/>
    <w:qFormat/>
    <w:rsid w:val="00120579"/>
    <w:pPr>
      <w:suppressLineNumbers/>
      <w:spacing w:before="120" w:after="120"/>
    </w:pPr>
    <w:rPr>
      <w:rFonts w:eastAsia="WenQuanYi Micro Hei" w:cs="Lohit Hindi"/>
      <w:i/>
      <w:iCs/>
      <w:kern w:val="2"/>
      <w:lang w:eastAsia="hi-IN" w:bidi="hi-IN"/>
    </w:rPr>
  </w:style>
  <w:style w:type="paragraph" w:customStyle="1" w:styleId="17">
    <w:name w:val="Указатель1"/>
    <w:basedOn w:val="a"/>
    <w:qFormat/>
    <w:rsid w:val="00120579"/>
    <w:pPr>
      <w:suppressLineNumbers/>
    </w:pPr>
    <w:rPr>
      <w:rFonts w:eastAsia="WenQuanYi Micro Hei" w:cs="Lohit Hindi"/>
      <w:kern w:val="2"/>
      <w:lang w:eastAsia="hi-IN" w:bidi="hi-IN"/>
    </w:rPr>
  </w:style>
  <w:style w:type="paragraph" w:customStyle="1" w:styleId="310">
    <w:name w:val="Основной текст с отступом 31"/>
    <w:basedOn w:val="a"/>
    <w:qFormat/>
    <w:rsid w:val="00120579"/>
    <w:pPr>
      <w:spacing w:after="120"/>
      <w:ind w:left="283"/>
    </w:pPr>
    <w:rPr>
      <w:rFonts w:eastAsia="WenQuanYi Micro Hei" w:cs="Lohit Hindi"/>
      <w:kern w:val="2"/>
      <w:sz w:val="16"/>
      <w:szCs w:val="16"/>
      <w:lang w:eastAsia="hi-IN" w:bidi="hi-IN"/>
    </w:rPr>
  </w:style>
  <w:style w:type="paragraph" w:customStyle="1" w:styleId="18">
    <w:name w:val="Текст выноски1"/>
    <w:basedOn w:val="a"/>
    <w:qFormat/>
    <w:rsid w:val="00120579"/>
    <w:rPr>
      <w:rFonts w:ascii="Tahoma" w:eastAsia="WenQuanYi Micro Hei" w:hAnsi="Tahoma" w:cs="Tahoma"/>
      <w:kern w:val="2"/>
      <w:sz w:val="16"/>
      <w:szCs w:val="16"/>
      <w:lang w:eastAsia="hi-IN" w:bidi="hi-IN"/>
    </w:rPr>
  </w:style>
  <w:style w:type="paragraph" w:customStyle="1" w:styleId="19">
    <w:name w:val="Текст1"/>
    <w:basedOn w:val="a"/>
    <w:qFormat/>
    <w:rsid w:val="00120579"/>
    <w:pPr>
      <w:ind w:firstLine="720"/>
      <w:jc w:val="both"/>
    </w:pPr>
    <w:rPr>
      <w:rFonts w:ascii="Courier New" w:eastAsia="WenQuanYi Micro Hei" w:hAnsi="Courier New" w:cs="Courier New"/>
      <w:kern w:val="2"/>
      <w:sz w:val="20"/>
      <w:szCs w:val="20"/>
      <w:lang w:eastAsia="hi-IN" w:bidi="hi-IN"/>
    </w:rPr>
  </w:style>
  <w:style w:type="paragraph" w:customStyle="1" w:styleId="211">
    <w:name w:val="Основной текст с отступом 21"/>
    <w:basedOn w:val="a"/>
    <w:qFormat/>
    <w:rsid w:val="00120579"/>
    <w:pPr>
      <w:spacing w:after="120" w:line="480" w:lineRule="auto"/>
      <w:ind w:left="283"/>
    </w:pPr>
    <w:rPr>
      <w:rFonts w:eastAsia="WenQuanYi Micro Hei" w:cs="Lohit Hindi"/>
      <w:kern w:val="2"/>
      <w:lang w:eastAsia="hi-IN" w:bidi="hi-IN"/>
    </w:rPr>
  </w:style>
  <w:style w:type="paragraph" w:customStyle="1" w:styleId="FR1">
    <w:name w:val="FR1"/>
    <w:qFormat/>
    <w:rsid w:val="00120579"/>
    <w:pPr>
      <w:widowControl w:val="0"/>
      <w:spacing w:before="140"/>
    </w:pPr>
    <w:rPr>
      <w:rFonts w:ascii="Arial" w:eastAsia="WenQuanYi Micro Hei" w:hAnsi="Arial" w:cs="Arial"/>
      <w:kern w:val="2"/>
      <w:sz w:val="32"/>
      <w:szCs w:val="32"/>
      <w:lang w:eastAsia="hi-IN" w:bidi="hi-IN"/>
    </w:rPr>
  </w:style>
  <w:style w:type="paragraph" w:customStyle="1" w:styleId="FR2">
    <w:name w:val="FR2"/>
    <w:qFormat/>
    <w:rsid w:val="00120579"/>
    <w:pPr>
      <w:widowControl w:val="0"/>
      <w:spacing w:before="2060"/>
      <w:ind w:left="40"/>
      <w:jc w:val="center"/>
    </w:pPr>
    <w:rPr>
      <w:rFonts w:ascii="Courier New" w:eastAsia="WenQuanYi Micro Hei" w:hAnsi="Courier New" w:cs="Courier New"/>
      <w:b/>
      <w:bCs/>
      <w:kern w:val="2"/>
      <w:sz w:val="24"/>
      <w:szCs w:val="24"/>
      <w:lang w:eastAsia="hi-IN" w:bidi="hi-IN"/>
    </w:rPr>
  </w:style>
  <w:style w:type="paragraph" w:customStyle="1" w:styleId="1a">
    <w:name w:val="Абзац списка1"/>
    <w:basedOn w:val="a"/>
    <w:qFormat/>
    <w:rsid w:val="00120579"/>
    <w:pPr>
      <w:ind w:left="720"/>
    </w:pPr>
    <w:rPr>
      <w:rFonts w:eastAsia="WenQuanYi Micro Hei" w:cs="Lohit Hindi"/>
      <w:kern w:val="2"/>
      <w:lang w:eastAsia="hi-IN" w:bidi="hi-IN"/>
    </w:rPr>
  </w:style>
  <w:style w:type="paragraph" w:customStyle="1" w:styleId="1b">
    <w:name w:val="Обычный (веб)1"/>
    <w:basedOn w:val="a"/>
    <w:qFormat/>
    <w:rsid w:val="00120579"/>
    <w:pPr>
      <w:spacing w:before="28" w:after="28"/>
    </w:pPr>
    <w:rPr>
      <w:rFonts w:eastAsia="WenQuanYi Micro Hei" w:cs="Lohit Hindi"/>
      <w:kern w:val="2"/>
      <w:lang w:eastAsia="hi-IN" w:bidi="hi-IN"/>
    </w:rPr>
  </w:style>
  <w:style w:type="paragraph" w:customStyle="1" w:styleId="aff2">
    <w:name w:val="Заголовок таблицы"/>
    <w:basedOn w:val="af7"/>
    <w:qFormat/>
    <w:rsid w:val="00120579"/>
    <w:pPr>
      <w:widowControl/>
      <w:jc w:val="center"/>
    </w:pPr>
    <w:rPr>
      <w:rFonts w:eastAsia="WenQuanYi Micro Hei" w:cs="Lohit Hindi"/>
      <w:b/>
      <w:bCs/>
      <w:kern w:val="2"/>
      <w:szCs w:val="24"/>
      <w:lang w:eastAsia="hi-IN" w:bidi="hi-IN"/>
    </w:rPr>
  </w:style>
  <w:style w:type="paragraph" w:customStyle="1" w:styleId="aff3">
    <w:name w:val="Название проектного документа"/>
    <w:basedOn w:val="a"/>
    <w:qFormat/>
    <w:rsid w:val="00120579"/>
    <w:pPr>
      <w:widowControl w:val="0"/>
      <w:ind w:left="1701"/>
      <w:jc w:val="center"/>
    </w:pPr>
    <w:rPr>
      <w:rFonts w:ascii="Arial" w:hAnsi="Arial" w:cs="Arial"/>
      <w:b/>
      <w:bCs/>
      <w:color w:val="000080"/>
      <w:sz w:val="32"/>
      <w:szCs w:val="20"/>
    </w:rPr>
  </w:style>
  <w:style w:type="paragraph" w:styleId="aff4">
    <w:name w:val="No Spacing"/>
    <w:qFormat/>
    <w:rsid w:val="004D1FBF"/>
    <w:pPr>
      <w:ind w:firstLine="851"/>
      <w:jc w:val="center"/>
    </w:pPr>
    <w:rPr>
      <w:rFonts w:cs="Times New Roman"/>
    </w:rPr>
  </w:style>
  <w:style w:type="paragraph" w:styleId="25">
    <w:name w:val="Body Text Indent 2"/>
    <w:basedOn w:val="a"/>
    <w:link w:val="210"/>
    <w:uiPriority w:val="99"/>
    <w:semiHidden/>
    <w:unhideWhenUsed/>
    <w:qFormat/>
    <w:rsid w:val="00D96B9A"/>
    <w:pPr>
      <w:spacing w:after="120" w:line="480" w:lineRule="auto"/>
      <w:ind w:left="283"/>
    </w:pPr>
  </w:style>
  <w:style w:type="paragraph" w:customStyle="1" w:styleId="aff5">
    <w:name w:val="Знак"/>
    <w:basedOn w:val="a"/>
    <w:qFormat/>
    <w:rsid w:val="001A34D0"/>
    <w:pPr>
      <w:spacing w:beforeAutospacing="1" w:afterAutospacing="1"/>
    </w:pPr>
    <w:rPr>
      <w:rFonts w:ascii="Tahoma" w:hAnsi="Tahoma" w:cs="Tahoma"/>
      <w:sz w:val="20"/>
      <w:szCs w:val="20"/>
      <w:lang w:val="en-US" w:eastAsia="en-US"/>
    </w:rPr>
  </w:style>
  <w:style w:type="table" w:styleId="aff6">
    <w:name w:val="Table Grid"/>
    <w:basedOn w:val="a2"/>
    <w:uiPriority w:val="99"/>
    <w:rsid w:val="004D1FBF"/>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c">
    <w:name w:val="Сетка таблицы1"/>
    <w:basedOn w:val="a2"/>
    <w:uiPriority w:val="59"/>
    <w:rsid w:val="005D59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2964</Words>
  <Characters>16897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Admin</cp:lastModifiedBy>
  <cp:revision>8</cp:revision>
  <cp:lastPrinted>2022-09-27T05:29:00Z</cp:lastPrinted>
  <dcterms:created xsi:type="dcterms:W3CDTF">2022-09-26T10:25:00Z</dcterms:created>
  <dcterms:modified xsi:type="dcterms:W3CDTF">2022-09-27T10:15:00Z</dcterms:modified>
  <dc:language>ru-RU</dc:language>
</cp:coreProperties>
</file>