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3BF" w:rsidRPr="00842C48" w:rsidRDefault="005823BF" w:rsidP="005823BF">
      <w:pPr>
        <w:pStyle w:val="a7"/>
        <w:tabs>
          <w:tab w:val="center" w:pos="5031"/>
          <w:tab w:val="left" w:pos="8513"/>
        </w:tabs>
        <w:ind w:firstLine="708"/>
        <w:jc w:val="left"/>
        <w:rPr>
          <w:szCs w:val="28"/>
        </w:rPr>
      </w:pPr>
      <w:r>
        <w:rPr>
          <w:szCs w:val="28"/>
        </w:rPr>
        <w:tab/>
      </w:r>
      <w:r w:rsidRPr="00842C48">
        <w:rPr>
          <w:szCs w:val="28"/>
        </w:rPr>
        <w:t>РОССИЙСКАЯ ФЕДЕРАЦИЯ</w:t>
      </w:r>
      <w:r>
        <w:rPr>
          <w:szCs w:val="28"/>
        </w:rPr>
        <w:tab/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РОСТОВСКАЯ ОБЛАСТЬ</w:t>
      </w:r>
    </w:p>
    <w:p w:rsidR="005823BF" w:rsidRPr="00842C48" w:rsidRDefault="003363C5" w:rsidP="005823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МАТВЕЕВО-КУРГАНСКИЙ </w:t>
      </w:r>
      <w:r w:rsidR="005823BF" w:rsidRPr="00842C48">
        <w:rPr>
          <w:sz w:val="28"/>
          <w:szCs w:val="28"/>
        </w:rPr>
        <w:t>РАЙОН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МУНИЦИПАЛЬНОЕ ОБРАЗОВАНИЕ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«</w:t>
      </w:r>
      <w:r w:rsidR="00977396">
        <w:rPr>
          <w:sz w:val="28"/>
          <w:szCs w:val="28"/>
        </w:rPr>
        <w:t>БОЛЬШЕКИРСАНОВСКОЕ</w:t>
      </w:r>
      <w:r w:rsidRPr="00842C48">
        <w:rPr>
          <w:sz w:val="28"/>
          <w:szCs w:val="28"/>
        </w:rPr>
        <w:t xml:space="preserve"> СЕЛЬСКОЕ ПОСЕЛЕНИЕ»</w:t>
      </w:r>
    </w:p>
    <w:p w:rsidR="005823BF" w:rsidRDefault="005823BF" w:rsidP="005823BF">
      <w:pPr>
        <w:ind w:firstLine="0"/>
        <w:rPr>
          <w:sz w:val="28"/>
          <w:szCs w:val="28"/>
        </w:rPr>
      </w:pPr>
    </w:p>
    <w:p w:rsidR="00977396" w:rsidRDefault="005823BF" w:rsidP="005823BF">
      <w:pPr>
        <w:ind w:firstLine="0"/>
        <w:jc w:val="center"/>
        <w:rPr>
          <w:sz w:val="28"/>
          <w:szCs w:val="28"/>
        </w:rPr>
      </w:pPr>
      <w:r w:rsidRPr="00842C48">
        <w:rPr>
          <w:sz w:val="28"/>
          <w:szCs w:val="28"/>
        </w:rPr>
        <w:t xml:space="preserve">СОБРАНИЕ ДЕПУТАТОВ </w:t>
      </w:r>
    </w:p>
    <w:p w:rsidR="005823BF" w:rsidRPr="00842C48" w:rsidRDefault="00977396" w:rsidP="005823BF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БОЛЬШЕКИРСАНОВСКОГО</w:t>
      </w:r>
      <w:r w:rsidR="005823BF" w:rsidRPr="00842C48">
        <w:rPr>
          <w:sz w:val="28"/>
          <w:szCs w:val="28"/>
        </w:rPr>
        <w:t xml:space="preserve"> СЕЛЬСКОГО ПОСЕЛЕНИЯ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</w:p>
    <w:p w:rsidR="005823BF" w:rsidRDefault="004E1A4A" w:rsidP="004E1A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5823BF" w:rsidRPr="00842C48">
        <w:rPr>
          <w:sz w:val="28"/>
          <w:szCs w:val="28"/>
        </w:rPr>
        <w:t>РЕШЕНИЕ</w:t>
      </w:r>
    </w:p>
    <w:p w:rsidR="003363C5" w:rsidRDefault="003363C5" w:rsidP="004E1A4A">
      <w:pPr>
        <w:rPr>
          <w:sz w:val="28"/>
          <w:szCs w:val="28"/>
        </w:rPr>
      </w:pPr>
    </w:p>
    <w:p w:rsidR="005823BF" w:rsidRPr="00842C48" w:rsidRDefault="004E1A4A" w:rsidP="004E1A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E328D">
        <w:rPr>
          <w:sz w:val="28"/>
          <w:szCs w:val="28"/>
        </w:rPr>
        <w:t xml:space="preserve">                               </w:t>
      </w:r>
      <w:r w:rsidR="005823BF" w:rsidRPr="00842C48">
        <w:rPr>
          <w:sz w:val="28"/>
          <w:szCs w:val="28"/>
        </w:rPr>
        <w:t xml:space="preserve">№ </w:t>
      </w:r>
      <w:r w:rsidR="00283F88">
        <w:rPr>
          <w:sz w:val="28"/>
          <w:szCs w:val="28"/>
        </w:rPr>
        <w:t>58</w:t>
      </w:r>
    </w:p>
    <w:p w:rsidR="005823BF" w:rsidRDefault="005823BF" w:rsidP="005823BF">
      <w:pPr>
        <w:ind w:firstLine="0"/>
        <w:rPr>
          <w:b/>
        </w:rPr>
      </w:pPr>
    </w:p>
    <w:p w:rsidR="005823BF" w:rsidRDefault="0001342D" w:rsidP="005823BF">
      <w:pPr>
        <w:ind w:firstLine="0"/>
      </w:pPr>
      <w:r>
        <w:rPr>
          <w:sz w:val="28"/>
          <w:szCs w:val="28"/>
        </w:rPr>
        <w:t>14</w:t>
      </w:r>
      <w:r w:rsidR="00FE328D">
        <w:rPr>
          <w:sz w:val="28"/>
          <w:szCs w:val="28"/>
        </w:rPr>
        <w:t>.0</w:t>
      </w:r>
      <w:r w:rsidR="00977396">
        <w:rPr>
          <w:sz w:val="28"/>
          <w:szCs w:val="28"/>
        </w:rPr>
        <w:t>2</w:t>
      </w:r>
      <w:r w:rsidR="00FE328D">
        <w:rPr>
          <w:sz w:val="28"/>
          <w:szCs w:val="28"/>
        </w:rPr>
        <w:t>.</w:t>
      </w:r>
      <w:r w:rsidR="005823BF">
        <w:rPr>
          <w:sz w:val="28"/>
          <w:szCs w:val="28"/>
        </w:rPr>
        <w:t>202</w:t>
      </w:r>
      <w:r w:rsidR="00211320">
        <w:rPr>
          <w:sz w:val="28"/>
          <w:szCs w:val="28"/>
        </w:rPr>
        <w:t>3</w:t>
      </w:r>
      <w:r w:rsidR="005823BF">
        <w:rPr>
          <w:sz w:val="28"/>
          <w:szCs w:val="28"/>
        </w:rPr>
        <w:t xml:space="preserve"> </w:t>
      </w:r>
      <w:r w:rsidR="00977396">
        <w:rPr>
          <w:sz w:val="28"/>
          <w:szCs w:val="28"/>
        </w:rPr>
        <w:t xml:space="preserve">     </w:t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977396">
        <w:rPr>
          <w:sz w:val="28"/>
          <w:szCs w:val="28"/>
        </w:rPr>
        <w:t>х.Большая Кирсановка</w:t>
      </w:r>
    </w:p>
    <w:p w:rsidR="005823BF" w:rsidRDefault="005823BF" w:rsidP="005823BF">
      <w:pPr>
        <w:autoSpaceDE w:val="0"/>
        <w:autoSpaceDN w:val="0"/>
        <w:adjustRightInd w:val="0"/>
        <w:outlineLvl w:val="0"/>
      </w:pP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>О внесении изменени</w:t>
      </w:r>
      <w:r>
        <w:t>й</w:t>
      </w:r>
      <w:r w:rsidRPr="001B54E8">
        <w:t xml:space="preserve"> в решение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Собрания депутатов </w:t>
      </w:r>
      <w:r w:rsidR="00977396">
        <w:t>Большекирсановского</w:t>
      </w:r>
      <w:r w:rsidRPr="001B54E8">
        <w:t xml:space="preserve"> </w:t>
      </w:r>
    </w:p>
    <w:p w:rsidR="003363C5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сельского поселения от </w:t>
      </w:r>
      <w:r w:rsidR="00977396">
        <w:t>2</w:t>
      </w:r>
      <w:r w:rsidRPr="001B54E8">
        <w:t>6.0</w:t>
      </w:r>
      <w:r w:rsidR="00977396">
        <w:t>4</w:t>
      </w:r>
      <w:r w:rsidRPr="001B54E8">
        <w:t>.201</w:t>
      </w:r>
      <w:r w:rsidR="00977396">
        <w:t>8</w:t>
      </w:r>
      <w:r w:rsidRPr="001B54E8">
        <w:t xml:space="preserve"> №</w:t>
      </w:r>
      <w:r w:rsidR="00977396">
        <w:t>59</w:t>
      </w:r>
    </w:p>
    <w:p w:rsidR="003363C5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 «О денежном содержании главы </w:t>
      </w:r>
    </w:p>
    <w:p w:rsidR="003363C5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Администрации муниципального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>образования «</w:t>
      </w:r>
      <w:r w:rsidR="00977396">
        <w:t xml:space="preserve">Большекирсановское </w:t>
      </w:r>
      <w:r w:rsidRPr="001B54E8">
        <w:t xml:space="preserve">сельское поселение»,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назначаемого по контракту и муниципальных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служащих муниципального образования </w:t>
      </w:r>
    </w:p>
    <w:p w:rsidR="005823BF" w:rsidRPr="001B54E8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>«</w:t>
      </w:r>
      <w:r w:rsidR="00977396">
        <w:t>Большекирсановское</w:t>
      </w:r>
      <w:r w:rsidRPr="001B54E8">
        <w:t xml:space="preserve"> сельское поселение»  </w:t>
      </w:r>
    </w:p>
    <w:p w:rsidR="005823BF" w:rsidRPr="001B54E8" w:rsidRDefault="005823BF" w:rsidP="005823BF"/>
    <w:p w:rsidR="003363C5" w:rsidRPr="000F6868" w:rsidRDefault="008F5DCC" w:rsidP="008F5DCC">
      <w:pPr>
        <w:widowControl w:val="0"/>
        <w:spacing w:line="276" w:lineRule="auto"/>
        <w:rPr>
          <w:rFonts w:eastAsia="Times New Roman"/>
          <w:lang w:eastAsia="ru-RU"/>
        </w:rPr>
      </w:pPr>
      <w:r w:rsidRPr="008F5DCC">
        <w:rPr>
          <w:rFonts w:eastAsia="Times New Roman"/>
          <w:lang w:eastAsia="ru-RU"/>
        </w:rPr>
        <w:t>В соответствии с Федеральным законом от 02.03.2007 № 25-ФЗ «О муниципальной службе в Российской Федерации», Областным законом Ростовской области от 09.10.2007 № 786-ЗС «О муниципальной службе в Ростовской области»</w:t>
      </w:r>
      <w:r>
        <w:rPr>
          <w:rFonts w:eastAsia="Times New Roman"/>
          <w:lang w:eastAsia="ru-RU"/>
        </w:rPr>
        <w:t xml:space="preserve">, </w:t>
      </w:r>
      <w:r w:rsidRPr="000F6868">
        <w:rPr>
          <w:rFonts w:eastAsia="Times New Roman"/>
          <w:lang w:eastAsia="ru-RU"/>
        </w:rPr>
        <w:t>руководствуясь Устав</w:t>
      </w:r>
      <w:r>
        <w:rPr>
          <w:rFonts w:eastAsia="Times New Roman"/>
          <w:lang w:eastAsia="ru-RU"/>
        </w:rPr>
        <w:t>ом</w:t>
      </w:r>
      <w:r w:rsidRPr="000F6868">
        <w:rPr>
          <w:rFonts w:eastAsia="Times New Roman"/>
          <w:lang w:eastAsia="ru-RU"/>
        </w:rPr>
        <w:t xml:space="preserve"> муниципального образования «</w:t>
      </w:r>
      <w:r w:rsidR="00977396">
        <w:rPr>
          <w:rFonts w:eastAsia="Times New Roman"/>
          <w:lang w:eastAsia="ru-RU"/>
        </w:rPr>
        <w:t xml:space="preserve">Большекирсановское </w:t>
      </w:r>
      <w:r w:rsidRPr="000F6868">
        <w:rPr>
          <w:rFonts w:eastAsia="Times New Roman"/>
          <w:lang w:eastAsia="ru-RU"/>
        </w:rPr>
        <w:t xml:space="preserve"> сельское поселение», Собрание депутатов </w:t>
      </w:r>
      <w:r w:rsidR="00977396">
        <w:rPr>
          <w:rFonts w:eastAsia="Times New Roman"/>
          <w:lang w:eastAsia="ru-RU"/>
        </w:rPr>
        <w:t>Большекирсановского</w:t>
      </w:r>
      <w:r w:rsidRPr="000F6868">
        <w:rPr>
          <w:rFonts w:eastAsia="Times New Roman"/>
          <w:lang w:eastAsia="ru-RU"/>
        </w:rPr>
        <w:t xml:space="preserve"> сельского поселения</w:t>
      </w:r>
    </w:p>
    <w:p w:rsidR="008F5DCC" w:rsidRDefault="008F5DCC" w:rsidP="008F5DCC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0F6868">
        <w:rPr>
          <w:rFonts w:eastAsia="Times New Roman"/>
          <w:lang w:eastAsia="ru-RU"/>
        </w:rPr>
        <w:t>РЕШИЛО:</w:t>
      </w:r>
    </w:p>
    <w:p w:rsidR="003363C5" w:rsidRPr="000F6868" w:rsidRDefault="003363C5" w:rsidP="008F5DCC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</w:p>
    <w:p w:rsidR="00211320" w:rsidRDefault="00211320" w:rsidP="00ED5310">
      <w:pPr>
        <w:widowControl w:val="0"/>
        <w:spacing w:line="276" w:lineRule="auto"/>
        <w:rPr>
          <w:rFonts w:eastAsia="Times New Roman"/>
          <w:lang w:eastAsia="ru-RU"/>
        </w:rPr>
      </w:pPr>
      <w:r w:rsidRPr="00260C5D">
        <w:rPr>
          <w:rFonts w:eastAsia="Times New Roman"/>
          <w:bCs/>
          <w:lang w:eastAsia="ru-RU"/>
        </w:rPr>
        <w:t>1.</w:t>
      </w:r>
      <w:r w:rsidRPr="000F6868">
        <w:rPr>
          <w:rFonts w:eastAsia="Times New Roman"/>
          <w:lang w:eastAsia="ru-RU"/>
        </w:rPr>
        <w:t xml:space="preserve"> Внести</w:t>
      </w:r>
      <w:r>
        <w:rPr>
          <w:rFonts w:eastAsia="Times New Roman"/>
          <w:lang w:eastAsia="ru-RU"/>
        </w:rPr>
        <w:t xml:space="preserve"> в приложение 1 к решению Собрания депутатов </w:t>
      </w:r>
      <w:r w:rsidR="00977396">
        <w:rPr>
          <w:rFonts w:eastAsia="Times New Roman"/>
          <w:lang w:eastAsia="ru-RU"/>
        </w:rPr>
        <w:t xml:space="preserve">Большекирсановского </w:t>
      </w:r>
      <w:r w:rsidRPr="00822AAC">
        <w:rPr>
          <w:rFonts w:eastAsia="Times New Roman"/>
          <w:lang w:eastAsia="ru-RU"/>
        </w:rPr>
        <w:t>сельско</w:t>
      </w:r>
      <w:r>
        <w:rPr>
          <w:rFonts w:eastAsia="Times New Roman"/>
          <w:lang w:eastAsia="ru-RU"/>
        </w:rPr>
        <w:t>го</w:t>
      </w:r>
      <w:r w:rsidRPr="00822AAC">
        <w:rPr>
          <w:rFonts w:eastAsia="Times New Roman"/>
          <w:lang w:eastAsia="ru-RU"/>
        </w:rPr>
        <w:t xml:space="preserve"> поселени</w:t>
      </w:r>
      <w:r>
        <w:rPr>
          <w:rFonts w:eastAsia="Times New Roman"/>
          <w:lang w:eastAsia="ru-RU"/>
        </w:rPr>
        <w:t xml:space="preserve">я от </w:t>
      </w:r>
      <w:r w:rsidR="00977396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6.0</w:t>
      </w:r>
      <w:r w:rsidR="00977396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>.201</w:t>
      </w:r>
      <w:r w:rsidR="00977396">
        <w:rPr>
          <w:rFonts w:eastAsia="Times New Roman"/>
          <w:lang w:eastAsia="ru-RU"/>
        </w:rPr>
        <w:t>8</w:t>
      </w:r>
      <w:r>
        <w:rPr>
          <w:rFonts w:eastAsia="Times New Roman"/>
          <w:lang w:eastAsia="ru-RU"/>
        </w:rPr>
        <w:t xml:space="preserve"> № </w:t>
      </w:r>
      <w:r w:rsidR="00977396">
        <w:rPr>
          <w:rFonts w:eastAsia="Times New Roman"/>
          <w:lang w:eastAsia="ru-RU"/>
        </w:rPr>
        <w:t xml:space="preserve">59 </w:t>
      </w:r>
      <w:r w:rsidRPr="00211320">
        <w:rPr>
          <w:rFonts w:eastAsia="Times New Roman"/>
          <w:lang w:eastAsia="ru-RU"/>
        </w:rPr>
        <w:t>«</w:t>
      </w:r>
      <w:r w:rsidRPr="00211320">
        <w:t>О денежном содержании главы Администрации муниципального образования «</w:t>
      </w:r>
      <w:r w:rsidR="00977396">
        <w:t xml:space="preserve">Большекирсановское </w:t>
      </w:r>
      <w:r w:rsidRPr="00211320">
        <w:t>сельское поселение», назначаемого по контракту и муниципальных служащих муниципального образования «</w:t>
      </w:r>
      <w:r w:rsidR="00977396">
        <w:t>Большекирсановское</w:t>
      </w:r>
      <w:r w:rsidRPr="00211320">
        <w:t xml:space="preserve"> сельское поселение»</w:t>
      </w:r>
      <w:r>
        <w:t xml:space="preserve"> следующие </w:t>
      </w:r>
      <w:r w:rsidRPr="005C1AB5">
        <w:rPr>
          <w:rFonts w:eastAsia="Times New Roman"/>
          <w:lang w:eastAsia="ru-RU"/>
        </w:rPr>
        <w:t>изменени</w:t>
      </w:r>
      <w:r>
        <w:rPr>
          <w:rFonts w:eastAsia="Times New Roman"/>
          <w:lang w:eastAsia="ru-RU"/>
        </w:rPr>
        <w:t>я:</w:t>
      </w:r>
    </w:p>
    <w:p w:rsidR="00C97816" w:rsidRDefault="00211320" w:rsidP="00ED531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1.1. </w:t>
      </w:r>
      <w:r w:rsidR="003363C5">
        <w:rPr>
          <w:rFonts w:eastAsia="Times New Roman"/>
          <w:lang w:eastAsia="ru-RU"/>
        </w:rPr>
        <w:t>раздел</w:t>
      </w:r>
      <w:r w:rsidR="00C97816">
        <w:rPr>
          <w:rFonts w:eastAsia="Times New Roman"/>
          <w:lang w:eastAsia="ru-RU"/>
        </w:rPr>
        <w:t xml:space="preserve"> 1 дополнить пунктом 3 следующего содержания: </w:t>
      </w:r>
    </w:p>
    <w:p w:rsidR="00C97816" w:rsidRDefault="00612258" w:rsidP="00ED5310">
      <w:pPr>
        <w:spacing w:line="276" w:lineRule="auto"/>
        <w:rPr>
          <w:sz w:val="24"/>
          <w:szCs w:val="24"/>
        </w:rPr>
      </w:pPr>
      <w:r>
        <w:rPr>
          <w:szCs w:val="28"/>
        </w:rPr>
        <w:t xml:space="preserve"> </w:t>
      </w:r>
      <w:r w:rsidR="00C97816">
        <w:rPr>
          <w:szCs w:val="28"/>
        </w:rPr>
        <w:t>«3. Правила исчисления денежного содержания муниципального служащего</w:t>
      </w:r>
      <w:r w:rsidR="00ED5310">
        <w:rPr>
          <w:szCs w:val="28"/>
        </w:rPr>
        <w:t xml:space="preserve"> Администрации </w:t>
      </w:r>
      <w:r w:rsidR="003363C5">
        <w:rPr>
          <w:szCs w:val="28"/>
        </w:rPr>
        <w:t>Большекирсановского</w:t>
      </w:r>
      <w:r w:rsidR="00ED5310">
        <w:rPr>
          <w:szCs w:val="28"/>
        </w:rPr>
        <w:t xml:space="preserve"> сельского поселения</w:t>
      </w:r>
      <w:r w:rsidR="00C97816">
        <w:rPr>
          <w:szCs w:val="28"/>
        </w:rPr>
        <w:t xml:space="preserve"> устанавлива</w:t>
      </w:r>
      <w:r w:rsidR="00ED5310">
        <w:rPr>
          <w:szCs w:val="28"/>
        </w:rPr>
        <w:t>ю</w:t>
      </w:r>
      <w:r w:rsidR="00C97816">
        <w:rPr>
          <w:szCs w:val="28"/>
        </w:rPr>
        <w:t xml:space="preserve">тся согласно приложению к настоящему </w:t>
      </w:r>
      <w:r w:rsidR="00426497">
        <w:rPr>
          <w:szCs w:val="28"/>
        </w:rPr>
        <w:t>Положению</w:t>
      </w:r>
      <w:r w:rsidR="00C97816">
        <w:rPr>
          <w:szCs w:val="28"/>
        </w:rPr>
        <w:t>.»;</w:t>
      </w:r>
    </w:p>
    <w:p w:rsidR="007A4747" w:rsidRDefault="00793CB0" w:rsidP="00ED531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</w:t>
      </w:r>
      <w:r w:rsidR="007A4747">
        <w:rPr>
          <w:rFonts w:eastAsia="Times New Roman"/>
          <w:lang w:eastAsia="ru-RU"/>
        </w:rPr>
        <w:t>в пункте 3 раздела 8 цифру «2,4» заменить цифрой «12»;</w:t>
      </w:r>
    </w:p>
    <w:p w:rsidR="00C97816" w:rsidRDefault="007A4747" w:rsidP="00ED531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</w:t>
      </w:r>
      <w:r w:rsidR="00793CB0">
        <w:rPr>
          <w:rFonts w:eastAsia="Times New Roman"/>
          <w:lang w:eastAsia="ru-RU"/>
        </w:rPr>
        <w:t xml:space="preserve"> </w:t>
      </w:r>
      <w:r w:rsidR="00C97816">
        <w:rPr>
          <w:rFonts w:eastAsia="Times New Roman"/>
          <w:lang w:eastAsia="ru-RU"/>
        </w:rPr>
        <w:t>в</w:t>
      </w:r>
      <w:r w:rsidR="00C97816" w:rsidRPr="000F6868">
        <w:rPr>
          <w:rFonts w:eastAsia="Times New Roman"/>
          <w:lang w:eastAsia="ru-RU"/>
        </w:rPr>
        <w:t xml:space="preserve"> </w:t>
      </w:r>
      <w:r w:rsidR="003363C5">
        <w:rPr>
          <w:rFonts w:eastAsia="Times New Roman"/>
          <w:lang w:eastAsia="ru-RU"/>
        </w:rPr>
        <w:t xml:space="preserve">подпункте 5 </w:t>
      </w:r>
      <w:r w:rsidR="00C97816">
        <w:rPr>
          <w:rFonts w:eastAsia="Times New Roman"/>
          <w:lang w:eastAsia="ru-RU"/>
        </w:rPr>
        <w:t>пункт</w:t>
      </w:r>
      <w:r w:rsidR="003363C5">
        <w:rPr>
          <w:rFonts w:eastAsia="Times New Roman"/>
          <w:lang w:eastAsia="ru-RU"/>
        </w:rPr>
        <w:t>а</w:t>
      </w:r>
      <w:r w:rsidR="00C97816">
        <w:rPr>
          <w:rFonts w:eastAsia="Times New Roman"/>
          <w:lang w:eastAsia="ru-RU"/>
        </w:rPr>
        <w:t xml:space="preserve"> </w:t>
      </w:r>
      <w:r w:rsidR="003363C5">
        <w:rPr>
          <w:rFonts w:eastAsia="Times New Roman"/>
          <w:lang w:eastAsia="ru-RU"/>
        </w:rPr>
        <w:t>2</w:t>
      </w:r>
      <w:r w:rsidR="00C97816">
        <w:rPr>
          <w:rFonts w:eastAsia="Times New Roman"/>
          <w:lang w:eastAsia="ru-RU"/>
        </w:rPr>
        <w:t xml:space="preserve"> </w:t>
      </w:r>
      <w:r w:rsidR="003363C5">
        <w:rPr>
          <w:rFonts w:eastAsia="Times New Roman"/>
          <w:lang w:eastAsia="ru-RU"/>
        </w:rPr>
        <w:t>раздела</w:t>
      </w:r>
      <w:r w:rsidR="00C97816">
        <w:rPr>
          <w:rFonts w:eastAsia="Times New Roman"/>
          <w:lang w:eastAsia="ru-RU"/>
        </w:rPr>
        <w:t xml:space="preserve"> 9 цифру «2,4» </w:t>
      </w:r>
      <w:r w:rsidR="00426497">
        <w:rPr>
          <w:rFonts w:eastAsia="Times New Roman"/>
          <w:lang w:eastAsia="ru-RU"/>
        </w:rPr>
        <w:t>заменить</w:t>
      </w:r>
      <w:r w:rsidR="00C97816">
        <w:rPr>
          <w:rFonts w:eastAsia="Times New Roman"/>
          <w:lang w:eastAsia="ru-RU"/>
        </w:rPr>
        <w:t xml:space="preserve"> цифр</w:t>
      </w:r>
      <w:r w:rsidR="00426497">
        <w:rPr>
          <w:rFonts w:eastAsia="Times New Roman"/>
          <w:lang w:eastAsia="ru-RU"/>
        </w:rPr>
        <w:t>ой</w:t>
      </w:r>
      <w:r w:rsidR="00C97816">
        <w:rPr>
          <w:rFonts w:eastAsia="Times New Roman"/>
          <w:lang w:eastAsia="ru-RU"/>
        </w:rPr>
        <w:t xml:space="preserve"> «12»;</w:t>
      </w:r>
    </w:p>
    <w:p w:rsidR="00612258" w:rsidRDefault="00612258" w:rsidP="00ED531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7A4747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 xml:space="preserve">. </w:t>
      </w:r>
      <w:r w:rsidR="00426497">
        <w:rPr>
          <w:rFonts w:eastAsia="Times New Roman"/>
          <w:lang w:eastAsia="ru-RU"/>
        </w:rPr>
        <w:t>дополнить приложением</w:t>
      </w:r>
      <w:r>
        <w:rPr>
          <w:rFonts w:eastAsia="Times New Roman"/>
          <w:lang w:eastAsia="ru-RU"/>
        </w:rPr>
        <w:t xml:space="preserve"> в редакции согласно приложению к настоящему </w:t>
      </w:r>
      <w:r>
        <w:rPr>
          <w:rFonts w:eastAsia="Times New Roman"/>
          <w:lang w:eastAsia="ru-RU"/>
        </w:rPr>
        <w:lastRenderedPageBreak/>
        <w:t>решению.</w:t>
      </w:r>
    </w:p>
    <w:p w:rsidR="00211320" w:rsidRDefault="00211320" w:rsidP="00211320">
      <w:pPr>
        <w:widowControl w:val="0"/>
        <w:spacing w:line="276" w:lineRule="auto"/>
        <w:rPr>
          <w:rFonts w:eastAsia="Times New Roman"/>
          <w:lang w:eastAsia="ru-RU"/>
        </w:rPr>
      </w:pPr>
      <w:r w:rsidRPr="005C1AB5">
        <w:rPr>
          <w:rFonts w:eastAsia="Times New Roman"/>
          <w:lang w:eastAsia="ru-RU"/>
        </w:rPr>
        <w:t xml:space="preserve">2. </w:t>
      </w:r>
      <w:r>
        <w:rPr>
          <w:rFonts w:eastAsia="Times New Roman"/>
          <w:lang w:eastAsia="ru-RU"/>
        </w:rPr>
        <w:t>Установить, что размеры премий, в том числе</w:t>
      </w:r>
      <w:r w:rsidRPr="00C761B9">
        <w:rPr>
          <w:rFonts w:eastAsia="Times New Roman"/>
          <w:lang w:eastAsia="ru-RU"/>
        </w:rPr>
        <w:t xml:space="preserve"> за выполнение особо важных и сложных заданий, </w:t>
      </w:r>
      <w:r>
        <w:rPr>
          <w:rFonts w:eastAsia="Times New Roman"/>
          <w:lang w:eastAsia="ru-RU"/>
        </w:rPr>
        <w:t>выплаченных</w:t>
      </w:r>
      <w:r w:rsidRPr="00C761B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муниципальным служащим Администрации </w:t>
      </w:r>
      <w:r w:rsidR="003363C5">
        <w:rPr>
          <w:rFonts w:eastAsia="Times New Roman"/>
          <w:lang w:eastAsia="ru-RU"/>
        </w:rPr>
        <w:t>Большекирсановского</w:t>
      </w:r>
      <w:r w:rsidR="0061225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сельского поселения </w:t>
      </w:r>
      <w:r w:rsidRPr="00C761B9">
        <w:rPr>
          <w:rFonts w:eastAsia="Times New Roman"/>
          <w:lang w:eastAsia="ru-RU"/>
        </w:rPr>
        <w:t xml:space="preserve">за счет сложившейся экономии </w:t>
      </w:r>
      <w:r>
        <w:rPr>
          <w:rFonts w:eastAsia="Times New Roman"/>
          <w:lang w:eastAsia="ru-RU"/>
        </w:rPr>
        <w:t xml:space="preserve">денежных средств </w:t>
      </w:r>
      <w:r w:rsidRPr="00C761B9">
        <w:rPr>
          <w:rFonts w:eastAsia="Times New Roman"/>
          <w:lang w:eastAsia="ru-RU"/>
        </w:rPr>
        <w:t>по фонду оплаты труда на дату принятия настоящего решения, перерасчету не подлеж</w:t>
      </w:r>
      <w:r>
        <w:rPr>
          <w:rFonts w:eastAsia="Times New Roman"/>
          <w:lang w:eastAsia="ru-RU"/>
        </w:rPr>
        <w:t>а</w:t>
      </w:r>
      <w:r w:rsidRPr="00C761B9">
        <w:rPr>
          <w:rFonts w:eastAsia="Times New Roman"/>
          <w:lang w:eastAsia="ru-RU"/>
        </w:rPr>
        <w:t>т.</w:t>
      </w:r>
    </w:p>
    <w:p w:rsidR="00DB6153" w:rsidRDefault="00211320" w:rsidP="00211320">
      <w:pPr>
        <w:widowControl w:val="0"/>
        <w:spacing w:line="276" w:lineRule="auto"/>
      </w:pPr>
      <w:r>
        <w:rPr>
          <w:rFonts w:eastAsia="Times New Roman"/>
          <w:lang w:eastAsia="ru-RU"/>
        </w:rPr>
        <w:t xml:space="preserve">3. </w:t>
      </w:r>
      <w:r w:rsidRPr="005C1AB5">
        <w:t xml:space="preserve">Настоящее решение вступает в силу </w:t>
      </w:r>
      <w:r>
        <w:t>со дня</w:t>
      </w:r>
      <w:r w:rsidRPr="005C1AB5">
        <w:t xml:space="preserve"> </w:t>
      </w:r>
      <w:r w:rsidRPr="00CC2805">
        <w:rPr>
          <w:color w:val="000000" w:themeColor="text1"/>
        </w:rPr>
        <w:t>его официального опубликования</w:t>
      </w:r>
      <w:r w:rsidR="00612258">
        <w:rPr>
          <w:color w:val="000000" w:themeColor="text1"/>
        </w:rPr>
        <w:t xml:space="preserve"> </w:t>
      </w:r>
      <w:r w:rsidR="00612258" w:rsidRPr="001B54E8">
        <w:t>в информационном бюллетене «Вестник</w:t>
      </w:r>
      <w:r w:rsidR="003363C5">
        <w:t xml:space="preserve"> Примиусья</w:t>
      </w:r>
      <w:r w:rsidR="00612258" w:rsidRPr="001B54E8">
        <w:t>»</w:t>
      </w:r>
      <w:r w:rsidR="00DB6153">
        <w:t>.</w:t>
      </w:r>
      <w:r w:rsidR="00612258">
        <w:t xml:space="preserve"> </w:t>
      </w:r>
    </w:p>
    <w:p w:rsidR="00211320" w:rsidRPr="00DB6153" w:rsidRDefault="00ED5310" w:rsidP="00DB6153">
      <w:pPr>
        <w:widowControl w:val="0"/>
        <w:spacing w:line="276" w:lineRule="auto"/>
        <w:rPr>
          <w:rFonts w:eastAsia="Times New Roman"/>
          <w:lang w:eastAsia="ru-RU"/>
        </w:rPr>
      </w:pPr>
      <w:r>
        <w:t>4. Действие п</w:t>
      </w:r>
      <w:r w:rsidR="00612258">
        <w:t>ункт</w:t>
      </w:r>
      <w:r w:rsidR="003363C5">
        <w:t>а</w:t>
      </w:r>
      <w:r w:rsidR="00612258">
        <w:t xml:space="preserve"> 1.2 </w:t>
      </w:r>
      <w:r w:rsidR="00DB6153">
        <w:t>настоящего решения распространя</w:t>
      </w:r>
      <w:r>
        <w:t>е</w:t>
      </w:r>
      <w:r w:rsidR="00DB6153">
        <w:t xml:space="preserve">тся </w:t>
      </w:r>
      <w:r w:rsidR="00211320">
        <w:t>на правоотношения, возникшие с 1 октября 2022 года.</w:t>
      </w:r>
    </w:p>
    <w:p w:rsidR="005823BF" w:rsidRPr="001B54E8" w:rsidRDefault="00ED5310" w:rsidP="00ED4D80">
      <w:pPr>
        <w:autoSpaceDE w:val="0"/>
        <w:autoSpaceDN w:val="0"/>
        <w:adjustRightInd w:val="0"/>
        <w:spacing w:line="276" w:lineRule="auto"/>
        <w:ind w:firstLine="705"/>
        <w:outlineLvl w:val="0"/>
      </w:pPr>
      <w:bookmarkStart w:id="0" w:name="sub_4"/>
      <w:r>
        <w:t>5</w:t>
      </w:r>
      <w:r w:rsidR="008F5DCC">
        <w:t xml:space="preserve">. </w:t>
      </w:r>
      <w:bookmarkEnd w:id="0"/>
      <w:r w:rsidR="005823BF" w:rsidRPr="001B54E8">
        <w:t xml:space="preserve">Контроль за исполнением </w:t>
      </w:r>
      <w:r>
        <w:t>настоящего</w:t>
      </w:r>
      <w:r w:rsidR="005823BF" w:rsidRPr="001B54E8">
        <w:t xml:space="preserve"> решения возложить на </w:t>
      </w:r>
      <w:r w:rsidRPr="001B54E8">
        <w:t>председателя комиссии по бюджету, налогам и собственности</w:t>
      </w:r>
      <w:r>
        <w:t xml:space="preserve"> Собрания депутатов </w:t>
      </w:r>
      <w:r w:rsidR="003363C5">
        <w:t>Большекирсановского</w:t>
      </w:r>
      <w:r>
        <w:t xml:space="preserve"> сельского поселения</w:t>
      </w:r>
      <w:r w:rsidRPr="001B54E8">
        <w:t xml:space="preserve"> </w:t>
      </w:r>
      <w:r>
        <w:t>(</w:t>
      </w:r>
      <w:r w:rsidR="003363C5">
        <w:t>Т.Ю.</w:t>
      </w:r>
      <w:r>
        <w:t xml:space="preserve"> </w:t>
      </w:r>
      <w:r w:rsidR="003363C5">
        <w:t>Василенко</w:t>
      </w:r>
      <w:r>
        <w:t>)</w:t>
      </w:r>
      <w:r w:rsidR="005823BF" w:rsidRPr="001B54E8">
        <w:t>.</w:t>
      </w:r>
    </w:p>
    <w:p w:rsidR="00626480" w:rsidRDefault="00626480" w:rsidP="008F5DCC">
      <w:pPr>
        <w:adjustRightInd w:val="0"/>
        <w:snapToGrid w:val="0"/>
        <w:ind w:firstLine="0"/>
      </w:pPr>
    </w:p>
    <w:p w:rsidR="00612258" w:rsidRDefault="00612258" w:rsidP="008F5DCC">
      <w:pPr>
        <w:adjustRightInd w:val="0"/>
        <w:snapToGrid w:val="0"/>
        <w:ind w:firstLine="0"/>
      </w:pPr>
    </w:p>
    <w:p w:rsidR="00612258" w:rsidRDefault="00612258" w:rsidP="008F5DCC">
      <w:pPr>
        <w:adjustRightInd w:val="0"/>
        <w:snapToGrid w:val="0"/>
        <w:ind w:firstLine="0"/>
      </w:pPr>
    </w:p>
    <w:p w:rsidR="008F5DCC" w:rsidRPr="00D85AAF" w:rsidRDefault="008F5DCC" w:rsidP="008F5DCC">
      <w:pPr>
        <w:adjustRightInd w:val="0"/>
        <w:snapToGrid w:val="0"/>
        <w:ind w:firstLine="0"/>
      </w:pPr>
      <w:r w:rsidRPr="00D85AAF">
        <w:t>Председатель Собрания депутатов –</w:t>
      </w:r>
    </w:p>
    <w:p w:rsidR="008F5DCC" w:rsidRDefault="00626480" w:rsidP="008F5DCC">
      <w:pPr>
        <w:tabs>
          <w:tab w:val="left" w:pos="7513"/>
        </w:tabs>
        <w:ind w:firstLine="0"/>
      </w:pPr>
      <w:r>
        <w:t>г</w:t>
      </w:r>
      <w:r w:rsidR="008F5DCC" w:rsidRPr="00D85AAF">
        <w:t xml:space="preserve">лава </w:t>
      </w:r>
      <w:r w:rsidR="003363C5">
        <w:t>Большекирсановского</w:t>
      </w:r>
      <w:r w:rsidR="008F5DCC" w:rsidRPr="00D85AAF">
        <w:t xml:space="preserve"> сельского поселения</w:t>
      </w:r>
      <w:r w:rsidR="008F5DCC" w:rsidRPr="00D85AAF">
        <w:tab/>
      </w:r>
      <w:r w:rsidR="003363C5">
        <w:t>Н.В.Лебедев</w:t>
      </w:r>
    </w:p>
    <w:p w:rsidR="00DB6153" w:rsidRDefault="00DB6153" w:rsidP="008F5DCC">
      <w:pPr>
        <w:tabs>
          <w:tab w:val="left" w:pos="7797"/>
        </w:tabs>
        <w:ind w:firstLine="0"/>
        <w:rPr>
          <w:sz w:val="24"/>
          <w:szCs w:val="24"/>
        </w:rPr>
      </w:pPr>
    </w:p>
    <w:p w:rsidR="00DB6153" w:rsidRPr="00DB6153" w:rsidRDefault="00DB6153" w:rsidP="00DB6153">
      <w:pPr>
        <w:rPr>
          <w:sz w:val="24"/>
          <w:szCs w:val="24"/>
        </w:rPr>
      </w:pPr>
    </w:p>
    <w:p w:rsidR="00DB6153" w:rsidRDefault="00DB6153" w:rsidP="00ED5310">
      <w:pPr>
        <w:ind w:firstLine="0"/>
        <w:rPr>
          <w:sz w:val="24"/>
          <w:szCs w:val="24"/>
        </w:rPr>
      </w:pPr>
    </w:p>
    <w:p w:rsidR="00DB6153" w:rsidRDefault="00DB6153" w:rsidP="00ED5310">
      <w:pPr>
        <w:pageBreakBefore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DB6153" w:rsidRDefault="00DB6153" w:rsidP="00DB615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</w:p>
    <w:p w:rsidR="00DB6153" w:rsidRDefault="009A2D7C" w:rsidP="00DB6153">
      <w:pPr>
        <w:jc w:val="right"/>
        <w:rPr>
          <w:sz w:val="24"/>
          <w:szCs w:val="24"/>
        </w:rPr>
      </w:pPr>
      <w:r>
        <w:rPr>
          <w:sz w:val="24"/>
          <w:szCs w:val="24"/>
        </w:rPr>
        <w:t>Большекирсановского</w:t>
      </w:r>
      <w:r w:rsidR="00DB6153">
        <w:rPr>
          <w:sz w:val="24"/>
          <w:szCs w:val="24"/>
        </w:rPr>
        <w:t xml:space="preserve"> сельского поселения</w:t>
      </w:r>
    </w:p>
    <w:p w:rsidR="00DB6153" w:rsidRDefault="00DB6153" w:rsidP="00DB615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1342D">
        <w:rPr>
          <w:sz w:val="24"/>
          <w:szCs w:val="24"/>
        </w:rPr>
        <w:t>14</w:t>
      </w:r>
      <w:r w:rsidR="00FE328D">
        <w:rPr>
          <w:sz w:val="24"/>
          <w:szCs w:val="24"/>
        </w:rPr>
        <w:t>.0</w:t>
      </w:r>
      <w:r w:rsidR="003363C5">
        <w:rPr>
          <w:sz w:val="24"/>
          <w:szCs w:val="24"/>
        </w:rPr>
        <w:t>2</w:t>
      </w:r>
      <w:r w:rsidR="00FE328D">
        <w:rPr>
          <w:sz w:val="24"/>
          <w:szCs w:val="24"/>
        </w:rPr>
        <w:t>.</w:t>
      </w:r>
      <w:r>
        <w:rPr>
          <w:sz w:val="24"/>
          <w:szCs w:val="24"/>
        </w:rPr>
        <w:t xml:space="preserve">2023 </w:t>
      </w:r>
      <w:r w:rsidR="00FE328D">
        <w:rPr>
          <w:sz w:val="24"/>
          <w:szCs w:val="24"/>
        </w:rPr>
        <w:t xml:space="preserve"> </w:t>
      </w:r>
      <w:r w:rsidR="00ED5310">
        <w:rPr>
          <w:sz w:val="24"/>
          <w:szCs w:val="24"/>
        </w:rPr>
        <w:t>№</w:t>
      </w:r>
      <w:r w:rsidR="00FE328D">
        <w:rPr>
          <w:sz w:val="24"/>
          <w:szCs w:val="24"/>
        </w:rPr>
        <w:t xml:space="preserve"> </w:t>
      </w:r>
      <w:r w:rsidR="00283F88">
        <w:rPr>
          <w:sz w:val="24"/>
          <w:szCs w:val="24"/>
        </w:rPr>
        <w:t>58</w:t>
      </w:r>
    </w:p>
    <w:p w:rsidR="00DB6153" w:rsidRPr="00DB6153" w:rsidRDefault="00DB6153" w:rsidP="00DB6153">
      <w:pPr>
        <w:rPr>
          <w:sz w:val="24"/>
          <w:szCs w:val="24"/>
        </w:rPr>
      </w:pPr>
    </w:p>
    <w:p w:rsidR="00DB6153" w:rsidRDefault="00DB6153" w:rsidP="00DB6153">
      <w:pPr>
        <w:rPr>
          <w:sz w:val="24"/>
          <w:szCs w:val="24"/>
        </w:rPr>
      </w:pPr>
    </w:p>
    <w:p w:rsidR="00DB6153" w:rsidRDefault="00DB6153" w:rsidP="00ED5310">
      <w:pPr>
        <w:spacing w:line="276" w:lineRule="auto"/>
        <w:ind w:left="4536" w:firstLine="0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</w:t>
      </w:r>
    </w:p>
    <w:p w:rsidR="00DB6153" w:rsidRPr="00DB6153" w:rsidRDefault="00DB6153" w:rsidP="00ED5310">
      <w:pPr>
        <w:spacing w:line="276" w:lineRule="auto"/>
        <w:ind w:left="4536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ED5310" w:rsidRPr="00ED5310">
        <w:rPr>
          <w:sz w:val="24"/>
          <w:szCs w:val="24"/>
        </w:rPr>
        <w:t>Положени</w:t>
      </w:r>
      <w:r w:rsidR="00ED5310">
        <w:rPr>
          <w:sz w:val="24"/>
          <w:szCs w:val="24"/>
        </w:rPr>
        <w:t xml:space="preserve">ю </w:t>
      </w:r>
      <w:r w:rsidR="00ED5310" w:rsidRPr="00ED5310">
        <w:rPr>
          <w:sz w:val="24"/>
          <w:szCs w:val="24"/>
        </w:rPr>
        <w:t>о денежном содержании главы Администрации муниципального образования «</w:t>
      </w:r>
      <w:r w:rsidR="009A2D7C">
        <w:rPr>
          <w:sz w:val="24"/>
          <w:szCs w:val="24"/>
        </w:rPr>
        <w:t>Большекирсановское</w:t>
      </w:r>
      <w:r w:rsidR="00ED5310" w:rsidRPr="00ED5310">
        <w:rPr>
          <w:sz w:val="24"/>
          <w:szCs w:val="24"/>
        </w:rPr>
        <w:t xml:space="preserve"> сельское поселение», назначаемого по контракту и  муниципальных служащих муниципального образования «</w:t>
      </w:r>
      <w:r w:rsidR="009A2D7C">
        <w:rPr>
          <w:sz w:val="24"/>
          <w:szCs w:val="24"/>
        </w:rPr>
        <w:t>Большекирсановское</w:t>
      </w:r>
      <w:r w:rsidR="00ED5310" w:rsidRPr="00ED5310">
        <w:rPr>
          <w:sz w:val="24"/>
          <w:szCs w:val="24"/>
        </w:rPr>
        <w:t xml:space="preserve">  сельское поселение»</w:t>
      </w:r>
    </w:p>
    <w:p w:rsidR="00DB6153" w:rsidRDefault="00DB6153" w:rsidP="00ED5310">
      <w:pPr>
        <w:spacing w:line="276" w:lineRule="auto"/>
        <w:rPr>
          <w:sz w:val="24"/>
          <w:szCs w:val="24"/>
        </w:rPr>
      </w:pPr>
    </w:p>
    <w:p w:rsidR="00DB6153" w:rsidRPr="002910D4" w:rsidRDefault="00DB6153" w:rsidP="00ED5310">
      <w:pPr>
        <w:spacing w:line="276" w:lineRule="auto"/>
        <w:ind w:hanging="6"/>
        <w:jc w:val="center"/>
        <w:rPr>
          <w:bCs/>
        </w:rPr>
      </w:pPr>
      <w:r>
        <w:rPr>
          <w:sz w:val="24"/>
          <w:szCs w:val="24"/>
        </w:rPr>
        <w:tab/>
      </w:r>
      <w:r w:rsidRPr="002910D4">
        <w:rPr>
          <w:bCs/>
        </w:rPr>
        <w:t xml:space="preserve">Правила </w:t>
      </w:r>
    </w:p>
    <w:p w:rsidR="00DB6153" w:rsidRPr="002910D4" w:rsidRDefault="00DB6153" w:rsidP="00ED5310">
      <w:pPr>
        <w:spacing w:line="276" w:lineRule="auto"/>
        <w:ind w:hanging="6"/>
        <w:jc w:val="center"/>
        <w:rPr>
          <w:bCs/>
        </w:rPr>
      </w:pPr>
      <w:r w:rsidRPr="002910D4">
        <w:rPr>
          <w:bCs/>
        </w:rPr>
        <w:t xml:space="preserve">исчисления денежного содержания муниципального служащего </w:t>
      </w:r>
    </w:p>
    <w:p w:rsidR="00DB6153" w:rsidRPr="002910D4" w:rsidRDefault="00DB6153" w:rsidP="00ED5310">
      <w:pPr>
        <w:spacing w:line="276" w:lineRule="auto"/>
        <w:ind w:hanging="6"/>
        <w:jc w:val="center"/>
        <w:rPr>
          <w:bCs/>
        </w:rPr>
      </w:pPr>
      <w:r w:rsidRPr="002910D4">
        <w:rPr>
          <w:bCs/>
        </w:rPr>
        <w:t xml:space="preserve">Администрации </w:t>
      </w:r>
      <w:r w:rsidR="009A2D7C">
        <w:rPr>
          <w:bCs/>
        </w:rPr>
        <w:t>Большекирсановского</w:t>
      </w:r>
      <w:r>
        <w:rPr>
          <w:bCs/>
        </w:rPr>
        <w:t xml:space="preserve"> </w:t>
      </w:r>
      <w:r w:rsidRPr="002910D4">
        <w:rPr>
          <w:bCs/>
        </w:rPr>
        <w:t>сельского поселения</w:t>
      </w:r>
    </w:p>
    <w:p w:rsidR="00DB6153" w:rsidRPr="005C1AB5" w:rsidRDefault="00DB6153" w:rsidP="00ED5310">
      <w:pPr>
        <w:spacing w:line="276" w:lineRule="auto"/>
        <w:ind w:firstLine="851"/>
        <w:rPr>
          <w:b/>
        </w:rPr>
      </w:pPr>
      <w:bookmarkStart w:id="1" w:name="P0"/>
      <w:bookmarkEnd w:id="1"/>
    </w:p>
    <w:p w:rsidR="00DB6153" w:rsidRPr="005C1AB5" w:rsidRDefault="00DB6153" w:rsidP="00ED5310">
      <w:pPr>
        <w:spacing w:line="276" w:lineRule="auto"/>
        <w:ind w:firstLine="851"/>
      </w:pPr>
      <w:r w:rsidRPr="005C1AB5">
        <w:t>1. Настоящие Правила определяют порядок исчисления денежного содержания муниципального служащего в следующих случаях:</w:t>
      </w:r>
    </w:p>
    <w:p w:rsidR="00DB6153" w:rsidRPr="005C1AB5" w:rsidRDefault="00DB6153" w:rsidP="00DB6153">
      <w:pPr>
        <w:spacing w:line="276" w:lineRule="auto"/>
        <w:ind w:firstLine="851"/>
      </w:pPr>
      <w:bookmarkStart w:id="2" w:name="P1"/>
      <w:bookmarkEnd w:id="2"/>
      <w:r w:rsidRPr="005C1AB5">
        <w:t>1) сохранение денежного содержания: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t>на период нахождения в ежегодном оплачиваемом отпуске;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t>на период получения дополнительного профессионального образования (профессиональной переподготовки, повышения квалификации), а также прохождения служебной стажировки;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t>на период временной нетрудоспособности;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t>на период нахождения в служебной командировке;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t>на период отстранения от замещаемой должности муниципальной службы (недопущения к исполнению должностных обязанностей) по основаниям, предусмотренным частью 3 статьи 14.1 или частью 2 статьи 27 Федерального закона «О муниципальной службе в Российской Федерации»;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t>на период урегулирования конфликта интересов;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t>на период проведения служебной проверки.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t>2) выплата:</w:t>
      </w:r>
    </w:p>
    <w:p w:rsidR="00DB6153" w:rsidRPr="005C1AB5" w:rsidRDefault="00DB6153" w:rsidP="00DB6153">
      <w:pPr>
        <w:spacing w:line="276" w:lineRule="auto"/>
        <w:ind w:firstLine="851"/>
      </w:pPr>
      <w:bookmarkStart w:id="3" w:name="P7"/>
      <w:bookmarkEnd w:id="3"/>
      <w:r w:rsidRPr="005C1AB5">
        <w:t>денежной компенсации части ежегодного оплачиваемого отпуска, превышающей 28 календарных дней, или любого количества дней из этой части (статья 126 Трудового кодекса Российской Федерации);</w:t>
      </w:r>
    </w:p>
    <w:p w:rsidR="00DB6153" w:rsidRPr="005C1AB5" w:rsidRDefault="00DB6153" w:rsidP="00DB6153">
      <w:pPr>
        <w:spacing w:line="276" w:lineRule="auto"/>
        <w:ind w:firstLine="851"/>
      </w:pPr>
      <w:bookmarkStart w:id="4" w:name="P8"/>
      <w:bookmarkEnd w:id="4"/>
      <w:r w:rsidRPr="005C1AB5">
        <w:t>денежной компенсации за неиспользованные отпуска, выплачиваемой при прекращении или расторжении служебного контракта, освобождении от замещаемой должности муниципальной службы и увольнении с муниципальной службы (статья 127 Трудового кодекса Российской Федерации).</w:t>
      </w:r>
    </w:p>
    <w:p w:rsidR="00DB6153" w:rsidRPr="005C1AB5" w:rsidRDefault="00DB6153" w:rsidP="00DB6153">
      <w:pPr>
        <w:spacing w:line="276" w:lineRule="auto"/>
        <w:ind w:firstLine="851"/>
      </w:pPr>
      <w:bookmarkStart w:id="5" w:name="P9"/>
      <w:bookmarkStart w:id="6" w:name="P15"/>
      <w:bookmarkEnd w:id="5"/>
      <w:bookmarkEnd w:id="6"/>
      <w:r w:rsidRPr="005C1AB5">
        <w:t xml:space="preserve">2. Для исчисления денежного содержания в случаях, предусмотренных пунктом 1 настоящих Правил, учитываются выплаты, входящие в состав денежного содержания в соответствии с частями 1 и 2 статьи </w:t>
      </w:r>
      <w:r w:rsidR="00ED5310">
        <w:t>1</w:t>
      </w:r>
      <w:r w:rsidRPr="005C1AB5">
        <w:t xml:space="preserve"> Положения </w:t>
      </w:r>
      <w:r w:rsidR="00ED5310" w:rsidRPr="00ED5310">
        <w:t xml:space="preserve">о денежном содержании главы Администрации муниципального образования </w:t>
      </w:r>
      <w:r w:rsidR="00ED5310" w:rsidRPr="00ED5310">
        <w:lastRenderedPageBreak/>
        <w:t>«</w:t>
      </w:r>
      <w:r w:rsidR="009A2D7C">
        <w:t xml:space="preserve">Большекирсановское </w:t>
      </w:r>
      <w:r w:rsidR="00ED5310" w:rsidRPr="00ED5310">
        <w:t>сельское поселение», назначаемого по контракту и муниципальных служащих муниципального образования «</w:t>
      </w:r>
      <w:r w:rsidR="00283F88">
        <w:t>Большекирсановское</w:t>
      </w:r>
      <w:bookmarkStart w:id="7" w:name="_GoBack"/>
      <w:bookmarkEnd w:id="7"/>
      <w:r w:rsidR="00ED5310" w:rsidRPr="00ED5310">
        <w:t xml:space="preserve"> сельское поселение»</w:t>
      </w:r>
      <w:r w:rsidRPr="005C1AB5">
        <w:t xml:space="preserve">, утвержденного решением Собрания депутатов </w:t>
      </w:r>
      <w:r w:rsidR="009A2D7C">
        <w:t>Большекирсановского</w:t>
      </w:r>
      <w:r w:rsidRPr="005C1AB5">
        <w:t xml:space="preserve"> сельского поселения.</w:t>
      </w:r>
    </w:p>
    <w:p w:rsidR="00DB6153" w:rsidRPr="005C1AB5" w:rsidRDefault="00DB6153" w:rsidP="00DB6153">
      <w:pPr>
        <w:spacing w:line="276" w:lineRule="auto"/>
        <w:ind w:firstLine="851"/>
      </w:pPr>
      <w:bookmarkStart w:id="8" w:name="P24"/>
      <w:bookmarkEnd w:id="8"/>
      <w:r w:rsidRPr="005C1AB5">
        <w:t xml:space="preserve">3. При исчислении денежного содержания помимо выплат, указанных в пункте </w:t>
      </w:r>
      <w:r w:rsidRPr="002910D4">
        <w:t>2</w:t>
      </w:r>
      <w:r w:rsidRPr="005C1AB5">
        <w:t xml:space="preserve"> настоящих Правил, дополнительно учитываются другие предусмотренные законодательными и иными нормативными правовыми актами Российской Федерации ежемесячные надбавки и иные ежемесячные выплаты, устанавливаемые в количестве должностных окладов или в процентах должностного оклада, выплачиваемые за счет средств фонда оплаты труда муниципальных служащих, если иное не предусмотрено указанными нормативными правовыми актами Российской Федерации.</w:t>
      </w:r>
    </w:p>
    <w:p w:rsidR="00DB6153" w:rsidRPr="005C1AB5" w:rsidRDefault="00DB6153" w:rsidP="00DB6153">
      <w:pPr>
        <w:spacing w:line="276" w:lineRule="auto"/>
        <w:ind w:firstLine="851"/>
      </w:pPr>
      <w:bookmarkStart w:id="9" w:name="P29"/>
      <w:bookmarkStart w:id="10" w:name="P27"/>
      <w:bookmarkEnd w:id="9"/>
      <w:bookmarkEnd w:id="10"/>
      <w:r w:rsidRPr="005C1AB5">
        <w:t xml:space="preserve">4. В случаях, предусмотренных </w:t>
      </w:r>
      <w:r w:rsidRPr="002910D4">
        <w:t>подпунктом 1 пункта 1</w:t>
      </w:r>
      <w:r w:rsidRPr="005C1AB5">
        <w:t xml:space="preserve"> настоящих Правил (за исключением случая, предусмотренного абзацем четвертым </w:t>
      </w:r>
      <w:r w:rsidRPr="002910D4">
        <w:t>подпункта 1 пункта 1</w:t>
      </w:r>
      <w:r w:rsidRPr="005C1AB5">
        <w:t xml:space="preserve"> настоящих Правил), муниципальному служащему сохраняемое денежное содержание исчисляется за весь соответствующий период как за фактически отработанное время.</w:t>
      </w:r>
    </w:p>
    <w:p w:rsidR="00DB6153" w:rsidRPr="005C1AB5" w:rsidRDefault="00DB6153" w:rsidP="00DB6153">
      <w:pPr>
        <w:spacing w:line="276" w:lineRule="auto"/>
        <w:ind w:firstLine="851"/>
        <w:rPr>
          <w:color w:val="020B22"/>
        </w:rPr>
      </w:pPr>
      <w:r w:rsidRPr="005C1AB5">
        <w:t xml:space="preserve">Сохраняемое денежное содержание при этом состоит из должностного оклада и следующих дополнительных </w:t>
      </w:r>
      <w:r w:rsidRPr="005C1AB5">
        <w:rPr>
          <w:color w:val="020B22"/>
        </w:rPr>
        <w:t>выплат:</w:t>
      </w:r>
    </w:p>
    <w:p w:rsidR="00DB6153" w:rsidRPr="005C1AB5" w:rsidRDefault="00DB6153" w:rsidP="00DB6153">
      <w:pPr>
        <w:spacing w:line="276" w:lineRule="auto"/>
        <w:ind w:firstLine="851"/>
        <w:rPr>
          <w:color w:val="020B22"/>
        </w:rPr>
      </w:pPr>
      <w:r w:rsidRPr="005C1AB5">
        <w:rPr>
          <w:color w:val="020B22"/>
        </w:rPr>
        <w:t xml:space="preserve">ежемесячной квалификационной надбавки к должностному окладу; </w:t>
      </w:r>
    </w:p>
    <w:p w:rsidR="00DB6153" w:rsidRPr="005C1AB5" w:rsidRDefault="00DB6153" w:rsidP="00DB6153">
      <w:pPr>
        <w:spacing w:line="276" w:lineRule="auto"/>
        <w:ind w:firstLine="851"/>
        <w:rPr>
          <w:color w:val="020B22"/>
        </w:rPr>
      </w:pPr>
      <w:r w:rsidRPr="005C1AB5">
        <w:rPr>
          <w:color w:val="020B22"/>
        </w:rPr>
        <w:t xml:space="preserve">ежемесячной надбавки к должностному окладу за особые условия муниципальной службы </w:t>
      </w:r>
      <w:r w:rsidRPr="005C1AB5">
        <w:t>(сложность, напряженность, специальный режим работы и иные особые условия)</w:t>
      </w:r>
      <w:r w:rsidRPr="005C1AB5">
        <w:rPr>
          <w:color w:val="020B22"/>
        </w:rPr>
        <w:t>;</w:t>
      </w:r>
    </w:p>
    <w:p w:rsidR="00DB6153" w:rsidRPr="005C1AB5" w:rsidRDefault="00DB6153" w:rsidP="00DB6153">
      <w:pPr>
        <w:spacing w:line="276" w:lineRule="auto"/>
        <w:ind w:firstLine="851"/>
        <w:rPr>
          <w:color w:val="020B22"/>
        </w:rPr>
      </w:pPr>
      <w:r w:rsidRPr="005C1AB5">
        <w:rPr>
          <w:color w:val="020B22"/>
        </w:rPr>
        <w:t xml:space="preserve"> ежемесячной надбавки к должностному окладу за выслугу лет;</w:t>
      </w:r>
    </w:p>
    <w:p w:rsidR="00DB6153" w:rsidRPr="005C1AB5" w:rsidRDefault="00DB6153" w:rsidP="00DB6153">
      <w:pPr>
        <w:spacing w:line="276" w:lineRule="auto"/>
        <w:ind w:firstLine="851"/>
        <w:rPr>
          <w:color w:val="020B22"/>
        </w:rPr>
      </w:pPr>
      <w:r w:rsidRPr="005C1AB5">
        <w:rPr>
          <w:color w:val="020B22"/>
        </w:rPr>
        <w:t>ежемесячного денежного поощрения;</w:t>
      </w:r>
    </w:p>
    <w:p w:rsidR="00DB6153" w:rsidRPr="005C1AB5" w:rsidRDefault="00DB6153" w:rsidP="00DB6153">
      <w:pPr>
        <w:spacing w:line="276" w:lineRule="auto"/>
        <w:ind w:firstLine="851"/>
        <w:rPr>
          <w:color w:val="020B22"/>
        </w:rPr>
      </w:pPr>
      <w:r w:rsidRPr="005C1AB5">
        <w:rPr>
          <w:color w:val="020B22"/>
        </w:rPr>
        <w:t>ежемесячной процентной надбавки к должностному окладу за работу со сведениями, составляющими государственную тайну;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t>ежемесячных надбавок и иных ежемесячных выплат</w:t>
      </w:r>
      <w:r w:rsidRPr="005C1AB5">
        <w:rPr>
          <w:color w:val="020B22"/>
          <w:shd w:val="clear" w:color="auto" w:fill="FFFFFF"/>
        </w:rPr>
        <w:t>, предусмотренных пунктом 3 настоящих Правил.</w:t>
      </w:r>
    </w:p>
    <w:p w:rsidR="00DB6153" w:rsidRPr="005C1AB5" w:rsidRDefault="00DB6153" w:rsidP="00DB6153">
      <w:pPr>
        <w:widowControl w:val="0"/>
        <w:autoSpaceDE w:val="0"/>
        <w:spacing w:line="276" w:lineRule="auto"/>
        <w:ind w:firstLine="851"/>
      </w:pPr>
      <w:r w:rsidRPr="005C1AB5">
        <w:t>5. При исчислении денежного содержания на период нахождения муниципального служащего в ежегодном оплачиваемом отпуске, помимо должностного оклада и дополнительных выплат, предусмотренных абзацами третьим – восьмым пункта 4 настоящих Правил, дополнительно учитываются премии, в том числе за выполнение особо важных и сложных заданий, единовременная выплата при предоставлении ежегодного оплачиваемого отпуска и материальная помощь. Должностной оклад и дополнительные выплаты, предусмотренные абзацами третьим – восьмым пункта 4 настоящих Правил, учитываются в размерах, установленных на день ухода в ежегодный оплачиваемый отпуск. Премии, в том числе за выполнение особо важных и сложных заданий, единовременная выплата при предоставлении ежегодного оплачиваемого отпуска и материальная помощь учитываются в размере 1/12 каждой выплаты, начисленной в течение 12 календарных месяцев, предшествующих дню ухода в ежегодный оплачиваемый отпуск.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lastRenderedPageBreak/>
        <w:t>Размер денежного содержания на период нахождения муниципального служащего в ежегодном оплачиваемом отпуске рассчитывается путем деления исчисленного денежного содержания на 29,3 (среднемесячное число календарных дней в году) и умножения на число календарных дней отпуска.</w:t>
      </w:r>
    </w:p>
    <w:p w:rsidR="00DB6153" w:rsidRPr="005C1AB5" w:rsidRDefault="00DB6153" w:rsidP="00DB6153">
      <w:pPr>
        <w:widowControl w:val="0"/>
        <w:autoSpaceDE w:val="0"/>
        <w:spacing w:line="276" w:lineRule="auto"/>
        <w:ind w:firstLine="851"/>
      </w:pPr>
      <w:r w:rsidRPr="005C1AB5">
        <w:t xml:space="preserve">6. В случае, предусмотренном абзацем четвертым подпункта 1 пункта 1 настоящих Правил, муниципальному служащему выплачивается пособие по временной нетрудоспособности в порядке, установленном Федеральным законом от 29 декабря 2006 года № 255-ФЗ «Об обязательном социальном страховании на случай временной нетрудоспособности и в связи с материнством». </w:t>
      </w:r>
    </w:p>
    <w:p w:rsidR="00DB6153" w:rsidRPr="005C1AB5" w:rsidRDefault="00DB6153" w:rsidP="00DB6153">
      <w:pPr>
        <w:widowControl w:val="0"/>
        <w:autoSpaceDE w:val="0"/>
        <w:spacing w:line="276" w:lineRule="auto"/>
        <w:ind w:firstLine="851"/>
      </w:pPr>
      <w:r w:rsidRPr="005C1AB5">
        <w:t>7. Денежное содержание для расчета денежных компенсаций, предусмотренных подпунктом 2 пункта 1 настоящих Правил, исчисляется исходя из установленных муниципальному служащему на день их выплаты размеров должностного оклада и дополнительных выплат, предусмотренных абзацами третьим – восьмым пункта 4 настоящих Правил, а также 1/12 размера дополнительных выплат (премий, в том числе за выполнение особо важных и сложных заданий, единовременной выплаты при предоставлении ежегодного оплачиваемого отпуска и материальной помощи), начисленных ему в течение 12 календарных месяцев, предшествующих дню выплаты указанных компенсаций.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t>Размер денежного содержания для расчета денежных компенсаций, предусмотренных подпунктом 2 пункта 1 настоящих Правил, рассчитывается путем деления исчисленного денежного содержания на 29,3 (среднемесячное число календарных дней в году) и умножения на число подлежащих замене неиспользованных календарных дней отпуска.</w:t>
      </w:r>
    </w:p>
    <w:p w:rsidR="00DB6153" w:rsidRPr="005C1AB5" w:rsidRDefault="00DB6153" w:rsidP="00DB6153">
      <w:pPr>
        <w:spacing w:line="276" w:lineRule="auto"/>
        <w:ind w:firstLine="851"/>
      </w:pPr>
      <w:bookmarkStart w:id="11" w:name="P35"/>
      <w:bookmarkEnd w:id="11"/>
      <w:r w:rsidRPr="005C1AB5">
        <w:t>8. В случае если на день выплаты сохраняемого денежного содержания или денежных компенсаций в соответствии с пунктами 4, 5 и 7 настоящих Правил муниципальный служащий замещал должность муниципальной службы менее 12 календарных месяцев, то при расчете денежного содержания дополнительные выплаты (премии, в том числе за выполнение особо важных и сложных заданий, единовременные выплаты при предоставлении ежегодного оплачиваемого отпуска, материальная помощь) также учитываются в размере 1/12 сумм, начисленных за фактически отработанное время.</w:t>
      </w:r>
    </w:p>
    <w:p w:rsidR="00DB6153" w:rsidRPr="005C1AB5" w:rsidRDefault="00DB6153" w:rsidP="00DB6153">
      <w:pPr>
        <w:widowControl w:val="0"/>
        <w:spacing w:line="276" w:lineRule="auto"/>
        <w:rPr>
          <w:rFonts w:eastAsia="Times New Roman"/>
          <w:lang w:eastAsia="ru-RU"/>
        </w:rPr>
      </w:pPr>
      <w:r w:rsidRPr="005C1AB5">
        <w:t>9. В случае если в период сохранения денежного содержания в случаях, предусмотренных подпунктом 1 пункта 1 настоящих Правил, произошло увеличение (индексация) оклада денежного содержания и (или) иных выплат, то исчисленное денежное содержание увеличивается (индексируется) со дня вступления в силу соответствующего решения об увеличении (индексации) и до окончания указанного периода. При этом дополнительные выплаты (премии, в том числе за выполнение особо важных и сложных заданий, единовременная выплата при предоставлении ежегодного оплачиваемого отпуска, материальная помощь), учитываемые при исчислении денежного содержания в соответствии с пунктом 5 настоящих Правил, увеличению (индексации) не подлежат.».</w:t>
      </w:r>
    </w:p>
    <w:p w:rsidR="00DB6153" w:rsidRPr="00DB6153" w:rsidRDefault="00DB6153" w:rsidP="00DB6153">
      <w:pPr>
        <w:tabs>
          <w:tab w:val="left" w:pos="3905"/>
        </w:tabs>
        <w:rPr>
          <w:sz w:val="24"/>
          <w:szCs w:val="24"/>
        </w:rPr>
      </w:pPr>
    </w:p>
    <w:sectPr w:rsidR="00DB6153" w:rsidRPr="00DB6153" w:rsidSect="00626480">
      <w:headerReference w:type="even" r:id="rId7"/>
      <w:headerReference w:type="default" r:id="rId8"/>
      <w:pgSz w:w="11906" w:h="16838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27B" w:rsidRDefault="00BE427B" w:rsidP="009E631B">
      <w:r>
        <w:separator/>
      </w:r>
    </w:p>
  </w:endnote>
  <w:endnote w:type="continuationSeparator" w:id="0">
    <w:p w:rsidR="00BE427B" w:rsidRDefault="00BE427B" w:rsidP="009E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27B" w:rsidRDefault="00BE427B" w:rsidP="009E631B">
      <w:r>
        <w:separator/>
      </w:r>
    </w:p>
  </w:footnote>
  <w:footnote w:type="continuationSeparator" w:id="0">
    <w:p w:rsidR="00BE427B" w:rsidRDefault="00BE427B" w:rsidP="009E6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-216195778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9E631B" w:rsidRDefault="007A2109" w:rsidP="007763B2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9E631B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9E631B" w:rsidRDefault="009E63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-433055136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9E631B" w:rsidRDefault="007A2109" w:rsidP="007763B2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9E631B"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811968">
          <w:rPr>
            <w:rStyle w:val="a6"/>
            <w:noProof/>
          </w:rPr>
          <w:t>5</w:t>
        </w:r>
        <w:r>
          <w:rPr>
            <w:rStyle w:val="a6"/>
          </w:rPr>
          <w:fldChar w:fldCharType="end"/>
        </w:r>
      </w:p>
    </w:sdtContent>
  </w:sdt>
  <w:p w:rsidR="009E631B" w:rsidRDefault="009E63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CC"/>
    <w:rsid w:val="0001342D"/>
    <w:rsid w:val="000842B6"/>
    <w:rsid w:val="000C5444"/>
    <w:rsid w:val="000D62D7"/>
    <w:rsid w:val="000F623E"/>
    <w:rsid w:val="00141040"/>
    <w:rsid w:val="0014294B"/>
    <w:rsid w:val="0018682E"/>
    <w:rsid w:val="001B222C"/>
    <w:rsid w:val="001B3CE1"/>
    <w:rsid w:val="00211320"/>
    <w:rsid w:val="00213E7A"/>
    <w:rsid w:val="00216A47"/>
    <w:rsid w:val="00267B35"/>
    <w:rsid w:val="00282C4B"/>
    <w:rsid w:val="00283F88"/>
    <w:rsid w:val="002F7106"/>
    <w:rsid w:val="003363C5"/>
    <w:rsid w:val="00364DE6"/>
    <w:rsid w:val="0038096D"/>
    <w:rsid w:val="0039321F"/>
    <w:rsid w:val="003A3028"/>
    <w:rsid w:val="003C6ADC"/>
    <w:rsid w:val="003F61D1"/>
    <w:rsid w:val="00401784"/>
    <w:rsid w:val="0042142A"/>
    <w:rsid w:val="00426497"/>
    <w:rsid w:val="00431F9D"/>
    <w:rsid w:val="0045007A"/>
    <w:rsid w:val="004D3B46"/>
    <w:rsid w:val="004E085F"/>
    <w:rsid w:val="004E1A4A"/>
    <w:rsid w:val="005719FB"/>
    <w:rsid w:val="005823BF"/>
    <w:rsid w:val="005B78DE"/>
    <w:rsid w:val="005C0E46"/>
    <w:rsid w:val="005E2675"/>
    <w:rsid w:val="00601C7B"/>
    <w:rsid w:val="00612258"/>
    <w:rsid w:val="006224E8"/>
    <w:rsid w:val="0062254D"/>
    <w:rsid w:val="00626480"/>
    <w:rsid w:val="006705BD"/>
    <w:rsid w:val="006969F4"/>
    <w:rsid w:val="006B05D6"/>
    <w:rsid w:val="006D4105"/>
    <w:rsid w:val="006F5595"/>
    <w:rsid w:val="00742B8F"/>
    <w:rsid w:val="007866D7"/>
    <w:rsid w:val="00793CB0"/>
    <w:rsid w:val="007A2109"/>
    <w:rsid w:val="007A4747"/>
    <w:rsid w:val="007B140C"/>
    <w:rsid w:val="007B1C28"/>
    <w:rsid w:val="007C27EA"/>
    <w:rsid w:val="007E680C"/>
    <w:rsid w:val="0081041D"/>
    <w:rsid w:val="00811968"/>
    <w:rsid w:val="00824330"/>
    <w:rsid w:val="008650D5"/>
    <w:rsid w:val="008700D4"/>
    <w:rsid w:val="0089284B"/>
    <w:rsid w:val="008A01BE"/>
    <w:rsid w:val="008B11B3"/>
    <w:rsid w:val="008B45C7"/>
    <w:rsid w:val="008C5354"/>
    <w:rsid w:val="008D3CC5"/>
    <w:rsid w:val="008D57D2"/>
    <w:rsid w:val="008E6714"/>
    <w:rsid w:val="008F5DCC"/>
    <w:rsid w:val="00977396"/>
    <w:rsid w:val="009A2D7C"/>
    <w:rsid w:val="009E631B"/>
    <w:rsid w:val="009E6D45"/>
    <w:rsid w:val="00A23CC4"/>
    <w:rsid w:val="00A33486"/>
    <w:rsid w:val="00A3584E"/>
    <w:rsid w:val="00A461D9"/>
    <w:rsid w:val="00A5111C"/>
    <w:rsid w:val="00A60E31"/>
    <w:rsid w:val="00B15922"/>
    <w:rsid w:val="00B45E08"/>
    <w:rsid w:val="00BE2204"/>
    <w:rsid w:val="00BE30ED"/>
    <w:rsid w:val="00BE427B"/>
    <w:rsid w:val="00C02DED"/>
    <w:rsid w:val="00C25474"/>
    <w:rsid w:val="00C25A72"/>
    <w:rsid w:val="00C260DF"/>
    <w:rsid w:val="00C85242"/>
    <w:rsid w:val="00C97816"/>
    <w:rsid w:val="00CE3EFA"/>
    <w:rsid w:val="00CF2C68"/>
    <w:rsid w:val="00D74A53"/>
    <w:rsid w:val="00D7655A"/>
    <w:rsid w:val="00D76E15"/>
    <w:rsid w:val="00D91AD9"/>
    <w:rsid w:val="00DB6153"/>
    <w:rsid w:val="00DC6B04"/>
    <w:rsid w:val="00DF4FDA"/>
    <w:rsid w:val="00E82C07"/>
    <w:rsid w:val="00E82D04"/>
    <w:rsid w:val="00ED4D80"/>
    <w:rsid w:val="00ED5310"/>
    <w:rsid w:val="00F47A36"/>
    <w:rsid w:val="00F80BD8"/>
    <w:rsid w:val="00FA4734"/>
    <w:rsid w:val="00FD0371"/>
    <w:rsid w:val="00FE328D"/>
    <w:rsid w:val="00FF52B8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F8FA"/>
  <w15:docId w15:val="{EBF05FA4-9DEB-47DE-97B3-FD0BF057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DCC"/>
    <w:pPr>
      <w:spacing w:line="240" w:lineRule="auto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D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631B"/>
    <w:rPr>
      <w:szCs w:val="26"/>
    </w:rPr>
  </w:style>
  <w:style w:type="character" w:styleId="a6">
    <w:name w:val="page number"/>
    <w:basedOn w:val="a0"/>
    <w:uiPriority w:val="99"/>
    <w:semiHidden/>
    <w:unhideWhenUsed/>
    <w:rsid w:val="009E631B"/>
  </w:style>
  <w:style w:type="paragraph" w:styleId="a7">
    <w:name w:val="Title"/>
    <w:basedOn w:val="a"/>
    <w:link w:val="a8"/>
    <w:qFormat/>
    <w:rsid w:val="005823BF"/>
    <w:pPr>
      <w:ind w:firstLine="0"/>
      <w:jc w:val="center"/>
    </w:pPr>
    <w:rPr>
      <w:rFonts w:eastAsia="Times New Roman"/>
      <w:sz w:val="28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5823BF"/>
    <w:rPr>
      <w:rFonts w:eastAsia="Times New Roman"/>
      <w:sz w:val="28"/>
      <w:lang w:eastAsia="ru-RU"/>
    </w:rPr>
  </w:style>
  <w:style w:type="character" w:styleId="a9">
    <w:name w:val="Hyperlink"/>
    <w:basedOn w:val="a0"/>
    <w:uiPriority w:val="99"/>
    <w:semiHidden/>
    <w:unhideWhenUsed/>
    <w:rsid w:val="00C9781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83F8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3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595F4-0400-4752-89FF-431724C3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cp:lastPrinted>2023-02-14T13:04:00Z</cp:lastPrinted>
  <dcterms:created xsi:type="dcterms:W3CDTF">2023-02-14T13:06:00Z</dcterms:created>
  <dcterms:modified xsi:type="dcterms:W3CDTF">2023-02-14T13:06:00Z</dcterms:modified>
</cp:coreProperties>
</file>