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56" w:rsidRPr="0093201E" w:rsidRDefault="00F57B56" w:rsidP="00F57B5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30000"/>
        </w:rPr>
      </w:pPr>
      <w:r w:rsidRPr="0093201E">
        <w:rPr>
          <w:rFonts w:ascii="Times New Roman" w:eastAsia="Times New Roman" w:hAnsi="Times New Roman" w:cs="Times New Roman"/>
          <w:b/>
          <w:color w:val="030000"/>
        </w:rPr>
        <w:t>Памятка </w:t>
      </w:r>
      <w:r w:rsidRPr="0093201E">
        <w:rPr>
          <w:rFonts w:ascii="Times New Roman" w:eastAsia="Times New Roman" w:hAnsi="Times New Roman" w:cs="Times New Roman"/>
          <w:b/>
          <w:color w:val="030000"/>
        </w:rPr>
        <w:br/>
        <w:t>по использованию специализированного программного обеспечения ввода, обработки и систематизации данных для ведения регионального кадастра отходов </w:t>
      </w:r>
    </w:p>
    <w:p w:rsidR="00F57B56" w:rsidRPr="00F57B56" w:rsidRDefault="00F57B56" w:rsidP="00F57B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30000"/>
        </w:rPr>
      </w:pPr>
      <w:r w:rsidRPr="00F57B56">
        <w:rPr>
          <w:rFonts w:ascii="Times New Roman" w:eastAsia="Times New Roman" w:hAnsi="Times New Roman" w:cs="Times New Roman"/>
          <w:color w:val="030000"/>
        </w:rPr>
        <w:br/>
        <w:t>Действия пошагово: </w:t>
      </w:r>
      <w:r w:rsidRPr="00F57B56">
        <w:rPr>
          <w:rFonts w:ascii="Times New Roman" w:eastAsia="Times New Roman" w:hAnsi="Times New Roman" w:cs="Times New Roman"/>
          <w:color w:val="030000"/>
        </w:rPr>
        <w:br/>
        <w:t>Войти на официальный сайт министерства природных ресурсов и экологии Ростовской области:   </w:t>
      </w:r>
      <w:hyperlink r:id="rId4" w:tgtFrame="_blank" w:history="1">
        <w:r w:rsidRPr="00F57B56">
          <w:rPr>
            <w:rFonts w:ascii="Times New Roman" w:eastAsia="Times New Roman" w:hAnsi="Times New Roman" w:cs="Times New Roman"/>
            <w:color w:val="00789F"/>
            <w:u w:val="single"/>
          </w:rPr>
          <w:t>http://минприродыро.рф</w:t>
        </w:r>
      </w:hyperlink>
      <w:r w:rsidRPr="00F57B56">
        <w:rPr>
          <w:rFonts w:ascii="Times New Roman" w:eastAsia="Times New Roman" w:hAnsi="Times New Roman" w:cs="Times New Roman"/>
          <w:color w:val="030000"/>
        </w:rPr>
        <w:t>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на открывшейся картинке навести курсором мыши на:  состояние окружающей среды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выбрать подраздел: обращение с отходами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в правом столбце выбрать: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▪региональный кадастр отходов производства и потребления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выбрать активную ссылку: </w:t>
      </w:r>
    </w:p>
    <w:p w:rsidR="00F57B56" w:rsidRPr="00F57B56" w:rsidRDefault="00F57B56" w:rsidP="00F57B5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30000"/>
        </w:rPr>
      </w:pPr>
      <w:r w:rsidRPr="00F57B56">
        <w:rPr>
          <w:rFonts w:ascii="Times New Roman" w:eastAsia="Times New Roman" w:hAnsi="Times New Roman" w:cs="Times New Roman"/>
          <w:color w:val="030000"/>
        </w:rPr>
        <w:t>Информационная система </w:t>
      </w:r>
      <w:r w:rsidRPr="00F57B56">
        <w:rPr>
          <w:rFonts w:ascii="Times New Roman" w:eastAsia="Times New Roman" w:hAnsi="Times New Roman" w:cs="Times New Roman"/>
          <w:color w:val="030000"/>
        </w:rPr>
        <w:br/>
        <w:t>"РЕГИОНАЛЬНЫЙ КАДАСТР ОТХОДОВ ПРОИЗВОДСТВА И ПОТРЕБЛЕНИЯ " </w:t>
      </w:r>
    </w:p>
    <w:p w:rsidR="00541EA1" w:rsidRDefault="00F57B56" w:rsidP="0093201E">
      <w:pPr>
        <w:shd w:val="clear" w:color="auto" w:fill="FFFFFF"/>
        <w:spacing w:line="240" w:lineRule="auto"/>
      </w:pPr>
      <w:r w:rsidRPr="00F57B56">
        <w:rPr>
          <w:rFonts w:ascii="Times New Roman" w:eastAsia="Times New Roman" w:hAnsi="Times New Roman" w:cs="Times New Roman"/>
          <w:color w:val="030000"/>
        </w:rPr>
        <w:br/>
        <w:t>система потребует пройти регистрацию: </w:t>
      </w:r>
      <w:r w:rsidRPr="00F57B56">
        <w:rPr>
          <w:rFonts w:ascii="Times New Roman" w:eastAsia="Times New Roman" w:hAnsi="Times New Roman" w:cs="Times New Roman"/>
          <w:color w:val="030000"/>
        </w:rPr>
        <w:br/>
        <w:t>-ввести любое имя (логин), содержащий буквенные и числовые символы (не менее 5); </w:t>
      </w:r>
      <w:r w:rsidRPr="00F57B56">
        <w:rPr>
          <w:rFonts w:ascii="Times New Roman" w:eastAsia="Times New Roman" w:hAnsi="Times New Roman" w:cs="Times New Roman"/>
          <w:color w:val="030000"/>
        </w:rPr>
        <w:br/>
        <w:t>-ввести пароль, также состоящий из буквенных и числовых символов</w:t>
      </w:r>
      <w:proofErr w:type="gramStart"/>
      <w:r w:rsidRPr="00F57B56">
        <w:rPr>
          <w:rFonts w:ascii="Times New Roman" w:eastAsia="Times New Roman" w:hAnsi="Times New Roman" w:cs="Times New Roman"/>
          <w:color w:val="030000"/>
        </w:rPr>
        <w:t> </w:t>
      </w:r>
      <w:r w:rsidRPr="00F57B56">
        <w:rPr>
          <w:rFonts w:ascii="Times New Roman" w:eastAsia="Times New Roman" w:hAnsi="Times New Roman" w:cs="Times New Roman"/>
          <w:color w:val="030000"/>
        </w:rPr>
        <w:br/>
        <w:t>П</w:t>
      </w:r>
      <w:proofErr w:type="gramEnd"/>
      <w:r w:rsidRPr="00F57B56">
        <w:rPr>
          <w:rFonts w:ascii="Times New Roman" w:eastAsia="Times New Roman" w:hAnsi="Times New Roman" w:cs="Times New Roman"/>
          <w:color w:val="030000"/>
        </w:rPr>
        <w:t>осле регистрации и входа в систему на экране монитора появится картинка со строкой на зелёном фоне, на которой имеются 3 активные ссылки: </w:t>
      </w:r>
      <w:r w:rsidRPr="00F57B56">
        <w:rPr>
          <w:rFonts w:ascii="Times New Roman" w:eastAsia="Times New Roman" w:hAnsi="Times New Roman" w:cs="Times New Roman"/>
          <w:color w:val="030000"/>
        </w:rPr>
        <w:br/>
        <w:t>Личный кабинет        Документы        Справочник</w:t>
      </w:r>
      <w:proofErr w:type="gramStart"/>
      <w:r w:rsidRPr="00F57B56">
        <w:rPr>
          <w:rFonts w:ascii="Times New Roman" w:eastAsia="Times New Roman" w:hAnsi="Times New Roman" w:cs="Times New Roman"/>
          <w:color w:val="030000"/>
        </w:rPr>
        <w:t>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В</w:t>
      </w:r>
      <w:proofErr w:type="gramEnd"/>
      <w:r w:rsidRPr="00F57B56">
        <w:rPr>
          <w:rFonts w:ascii="Times New Roman" w:eastAsia="Times New Roman" w:hAnsi="Times New Roman" w:cs="Times New Roman"/>
          <w:color w:val="030000"/>
        </w:rPr>
        <w:t xml:space="preserve">ойдя в Личный кабинет </w:t>
      </w:r>
      <w:proofErr w:type="spellStart"/>
      <w:r w:rsidRPr="00F57B56">
        <w:rPr>
          <w:rFonts w:ascii="Times New Roman" w:eastAsia="Times New Roman" w:hAnsi="Times New Roman" w:cs="Times New Roman"/>
          <w:color w:val="030000"/>
        </w:rPr>
        <w:t>природопользователя</w:t>
      </w:r>
      <w:proofErr w:type="spellEnd"/>
      <w:r w:rsidRPr="00F57B56">
        <w:rPr>
          <w:rFonts w:ascii="Times New Roman" w:eastAsia="Times New Roman" w:hAnsi="Times New Roman" w:cs="Times New Roman"/>
          <w:color w:val="030000"/>
        </w:rPr>
        <w:t>, приступить к последовательному заполнению каждого блока: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Общая информация </w:t>
      </w:r>
      <w:r w:rsidRPr="00F57B56">
        <w:rPr>
          <w:rFonts w:ascii="Times New Roman" w:eastAsia="Times New Roman" w:hAnsi="Times New Roman" w:cs="Times New Roman"/>
          <w:color w:val="030000"/>
        </w:rPr>
        <w:br/>
        <w:t>Контактная информация </w:t>
      </w:r>
      <w:r w:rsidRPr="00F57B56">
        <w:rPr>
          <w:rFonts w:ascii="Times New Roman" w:eastAsia="Times New Roman" w:hAnsi="Times New Roman" w:cs="Times New Roman"/>
          <w:color w:val="030000"/>
        </w:rPr>
        <w:br/>
        <w:t>Классификация </w:t>
      </w:r>
      <w:r w:rsidRPr="00F57B56">
        <w:rPr>
          <w:rFonts w:ascii="Times New Roman" w:eastAsia="Times New Roman" w:hAnsi="Times New Roman" w:cs="Times New Roman"/>
          <w:color w:val="030000"/>
        </w:rPr>
        <w:br/>
        <w:t>Банковские реквизиты</w:t>
      </w:r>
      <w:proofErr w:type="gramStart"/>
      <w:r w:rsidRPr="00F57B56">
        <w:rPr>
          <w:rFonts w:ascii="Times New Roman" w:eastAsia="Times New Roman" w:hAnsi="Times New Roman" w:cs="Times New Roman"/>
          <w:color w:val="030000"/>
        </w:rPr>
        <w:t>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Д</w:t>
      </w:r>
      <w:proofErr w:type="gramEnd"/>
      <w:r w:rsidRPr="00F57B56">
        <w:rPr>
          <w:rFonts w:ascii="Times New Roman" w:eastAsia="Times New Roman" w:hAnsi="Times New Roman" w:cs="Times New Roman"/>
          <w:color w:val="030000"/>
        </w:rPr>
        <w:t>ля активации строк ввода данных в блоках необходимо нажать: </w:t>
      </w:r>
      <w:r w:rsidRPr="00F57B56">
        <w:rPr>
          <w:rFonts w:ascii="Times New Roman" w:eastAsia="Times New Roman" w:hAnsi="Times New Roman" w:cs="Times New Roman"/>
          <w:color w:val="030000"/>
        </w:rPr>
        <w:br/>
        <w:t>редактировать профиль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 xml:space="preserve">После заполнения Личный кабинет </w:t>
      </w:r>
      <w:proofErr w:type="spellStart"/>
      <w:r w:rsidRPr="00F57B56">
        <w:rPr>
          <w:rFonts w:ascii="Times New Roman" w:eastAsia="Times New Roman" w:hAnsi="Times New Roman" w:cs="Times New Roman"/>
          <w:color w:val="030000"/>
        </w:rPr>
        <w:t>природопользователя</w:t>
      </w:r>
      <w:proofErr w:type="spellEnd"/>
      <w:r w:rsidRPr="00F57B56">
        <w:rPr>
          <w:rFonts w:ascii="Times New Roman" w:eastAsia="Times New Roman" w:hAnsi="Times New Roman" w:cs="Times New Roman"/>
          <w:color w:val="030000"/>
        </w:rPr>
        <w:t xml:space="preserve"> выбрать активную ссылку: Документы</w:t>
      </w:r>
      <w:proofErr w:type="gramStart"/>
      <w:r w:rsidRPr="00F57B56">
        <w:rPr>
          <w:rFonts w:ascii="Times New Roman" w:eastAsia="Times New Roman" w:hAnsi="Times New Roman" w:cs="Times New Roman"/>
          <w:color w:val="030000"/>
        </w:rPr>
        <w:t>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В</w:t>
      </w:r>
      <w:proofErr w:type="gramEnd"/>
      <w:r w:rsidRPr="00F57B56">
        <w:rPr>
          <w:rFonts w:ascii="Times New Roman" w:eastAsia="Times New Roman" w:hAnsi="Times New Roman" w:cs="Times New Roman"/>
          <w:color w:val="030000"/>
        </w:rPr>
        <w:t xml:space="preserve"> левом поле картинки на синем фоне находятся активные ссылки: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•    Реестр объектов размещения отходов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•    Реестр мест захоронения отходов, подлежащих рекультивации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•    Сведения об образовании и движении отходов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•    Реестр ИП и ЮЛ, транспортирующих отходы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•    Реестр объектов по обработке, утилизации, обезвреживанию отходов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 xml:space="preserve">Представитель (специалист) организации, </w:t>
      </w:r>
      <w:proofErr w:type="spellStart"/>
      <w:r w:rsidRPr="00F57B56">
        <w:rPr>
          <w:rFonts w:ascii="Times New Roman" w:eastAsia="Times New Roman" w:hAnsi="Times New Roman" w:cs="Times New Roman"/>
          <w:color w:val="030000"/>
        </w:rPr>
        <w:t>юрид</w:t>
      </w:r>
      <w:proofErr w:type="spellEnd"/>
      <w:r w:rsidRPr="00F57B56">
        <w:rPr>
          <w:rFonts w:ascii="Times New Roman" w:eastAsia="Times New Roman" w:hAnsi="Times New Roman" w:cs="Times New Roman"/>
          <w:color w:val="030000"/>
        </w:rPr>
        <w:t>. лица, индивидуального предпринимателя заполняет блоки, относящиеся к деятельности в области обращения с отходами. </w:t>
      </w:r>
      <w:r w:rsidRPr="00F57B56">
        <w:rPr>
          <w:rFonts w:ascii="Times New Roman" w:eastAsia="Times New Roman" w:hAnsi="Times New Roman" w:cs="Times New Roman"/>
          <w:color w:val="030000"/>
        </w:rPr>
        <w:br/>
      </w:r>
      <w:r w:rsidRPr="00F57B56">
        <w:rPr>
          <w:rFonts w:ascii="Times New Roman" w:eastAsia="Times New Roman" w:hAnsi="Times New Roman" w:cs="Times New Roman"/>
          <w:color w:val="030000"/>
        </w:rPr>
        <w:br/>
        <w:t>Подраздел Справочники в левом поле содержит ссылки: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•    Субъекты РФ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•    Муниципальные образования </w:t>
      </w:r>
      <w:r w:rsidRPr="00F57B56">
        <w:rPr>
          <w:rFonts w:ascii="Times New Roman" w:eastAsia="Times New Roman" w:hAnsi="Times New Roman" w:cs="Times New Roman"/>
          <w:color w:val="030000"/>
        </w:rPr>
        <w:br/>
        <w:t xml:space="preserve">•    Список </w:t>
      </w:r>
      <w:proofErr w:type="spellStart"/>
      <w:r w:rsidRPr="00F57B56">
        <w:rPr>
          <w:rFonts w:ascii="Times New Roman" w:eastAsia="Times New Roman" w:hAnsi="Times New Roman" w:cs="Times New Roman"/>
          <w:color w:val="030000"/>
        </w:rPr>
        <w:t>природопользователей</w:t>
      </w:r>
      <w:proofErr w:type="spellEnd"/>
      <w:r w:rsidRPr="00F57B56">
        <w:rPr>
          <w:rFonts w:ascii="Times New Roman" w:eastAsia="Times New Roman" w:hAnsi="Times New Roman" w:cs="Times New Roman"/>
          <w:color w:val="030000"/>
        </w:rPr>
        <w:t> </w:t>
      </w:r>
      <w:r w:rsidRPr="00F57B56">
        <w:rPr>
          <w:rFonts w:ascii="Times New Roman" w:eastAsia="Times New Roman" w:hAnsi="Times New Roman" w:cs="Times New Roman"/>
          <w:color w:val="030000"/>
        </w:rPr>
        <w:br/>
        <w:t>•    Федеральный классификационный каталог отходов </w:t>
      </w:r>
    </w:p>
    <w:sectPr w:rsidR="00541EA1" w:rsidSect="0095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B56"/>
    <w:rsid w:val="00541EA1"/>
    <w:rsid w:val="0093201E"/>
    <w:rsid w:val="00950326"/>
    <w:rsid w:val="00F5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26"/>
  </w:style>
  <w:style w:type="paragraph" w:styleId="2">
    <w:name w:val="heading 2"/>
    <w:basedOn w:val="a"/>
    <w:link w:val="20"/>
    <w:uiPriority w:val="9"/>
    <w:qFormat/>
    <w:rsid w:val="00F57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B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57B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7B56"/>
  </w:style>
  <w:style w:type="character" w:customStyle="1" w:styleId="news-date-time">
    <w:name w:val="news-date-time"/>
    <w:basedOn w:val="a0"/>
    <w:rsid w:val="00F57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d1ahaoghbejbc5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Company>qwerty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met</cp:lastModifiedBy>
  <cp:revision>3</cp:revision>
  <dcterms:created xsi:type="dcterms:W3CDTF">2017-01-19T07:31:00Z</dcterms:created>
  <dcterms:modified xsi:type="dcterms:W3CDTF">2017-01-19T08:34:00Z</dcterms:modified>
</cp:coreProperties>
</file>